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9D" w:rsidRDefault="00F63FFF" w:rsidP="007A569D">
      <w:r>
        <w:br/>
      </w:r>
    </w:p>
    <w:tbl>
      <w:tblPr>
        <w:tblStyle w:val="Tabelraster"/>
        <w:tblW w:w="0" w:type="auto"/>
        <w:tblLook w:val="04A0" w:firstRow="1" w:lastRow="0" w:firstColumn="1" w:lastColumn="0" w:noHBand="0" w:noVBand="1"/>
      </w:tblPr>
      <w:tblGrid>
        <w:gridCol w:w="528"/>
        <w:gridCol w:w="6520"/>
        <w:gridCol w:w="1311"/>
        <w:gridCol w:w="1019"/>
        <w:gridCol w:w="1390"/>
        <w:gridCol w:w="3101"/>
      </w:tblGrid>
      <w:tr w:rsidR="00F67675" w:rsidTr="00110B5C">
        <w:tc>
          <w:tcPr>
            <w:tcW w:w="13869" w:type="dxa"/>
            <w:gridSpan w:val="6"/>
          </w:tcPr>
          <w:p w:rsidR="00072C53" w:rsidRDefault="00072C53" w:rsidP="00F67675">
            <w:pPr>
              <w:jc w:val="center"/>
              <w:rPr>
                <w:highlight w:val="yellow"/>
              </w:rPr>
            </w:pPr>
          </w:p>
          <w:p w:rsidR="00072C53" w:rsidRDefault="00F67675" w:rsidP="00F67675">
            <w:pPr>
              <w:jc w:val="center"/>
            </w:pPr>
            <w:r w:rsidRPr="00072C53">
              <w:rPr>
                <w:highlight w:val="yellow"/>
              </w:rPr>
              <w:t>Actiepunten</w:t>
            </w:r>
            <w:r>
              <w:t xml:space="preserve"> n</w:t>
            </w:r>
            <w:r w:rsidR="00072C53">
              <w:t xml:space="preserve">.a.v. </w:t>
            </w:r>
            <w:r>
              <w:t>gesprek</w:t>
            </w:r>
            <w:r w:rsidR="00851DAB">
              <w:t xml:space="preserve"> </w:t>
            </w:r>
            <w:r w:rsidR="00275BF0">
              <w:t>9 maart 2020</w:t>
            </w:r>
            <w:r w:rsidR="00072C53">
              <w:t xml:space="preserve"> </w:t>
            </w:r>
          </w:p>
          <w:p w:rsidR="00072C53" w:rsidRDefault="00072C53" w:rsidP="00F67675">
            <w:pPr>
              <w:jc w:val="center"/>
              <w:rPr>
                <w:highlight w:val="yellow"/>
              </w:rPr>
            </w:pPr>
          </w:p>
          <w:p w:rsidR="00F67675" w:rsidRDefault="00072C53" w:rsidP="00F67675">
            <w:pPr>
              <w:jc w:val="center"/>
            </w:pPr>
            <w:r>
              <w:rPr>
                <w:highlight w:val="yellow"/>
              </w:rPr>
              <w:t>A</w:t>
            </w:r>
            <w:r w:rsidRPr="00072C53">
              <w:rPr>
                <w:highlight w:val="yellow"/>
              </w:rPr>
              <w:t>gendapunten</w:t>
            </w:r>
            <w:r w:rsidR="00275BF0">
              <w:t xml:space="preserve"> overleg 13 juli 2020</w:t>
            </w:r>
          </w:p>
          <w:p w:rsidR="00072C53" w:rsidRDefault="00072C53" w:rsidP="00F67675">
            <w:pPr>
              <w:jc w:val="center"/>
              <w:rPr>
                <w:sz w:val="18"/>
                <w:szCs w:val="18"/>
              </w:rPr>
            </w:pPr>
          </w:p>
          <w:p w:rsidR="00F67675" w:rsidRPr="00F67675" w:rsidRDefault="00F67675" w:rsidP="00072C53">
            <w:pPr>
              <w:jc w:val="center"/>
              <w:rPr>
                <w:sz w:val="18"/>
                <w:szCs w:val="18"/>
              </w:rPr>
            </w:pPr>
          </w:p>
        </w:tc>
      </w:tr>
      <w:tr w:rsidR="0007002B" w:rsidTr="00110B5C">
        <w:tc>
          <w:tcPr>
            <w:tcW w:w="528" w:type="dxa"/>
            <w:vMerge w:val="restart"/>
          </w:tcPr>
          <w:p w:rsidR="0007002B" w:rsidRDefault="0007002B" w:rsidP="007A569D"/>
        </w:tc>
        <w:tc>
          <w:tcPr>
            <w:tcW w:w="6520" w:type="dxa"/>
            <w:vMerge w:val="restart"/>
          </w:tcPr>
          <w:p w:rsidR="0007002B" w:rsidRDefault="0007002B" w:rsidP="007A569D">
            <w:r>
              <w:t>Afspraak</w:t>
            </w:r>
          </w:p>
        </w:tc>
        <w:tc>
          <w:tcPr>
            <w:tcW w:w="2330" w:type="dxa"/>
            <w:gridSpan w:val="2"/>
          </w:tcPr>
          <w:p w:rsidR="0007002B" w:rsidRDefault="0007002B" w:rsidP="00F67675">
            <w:pPr>
              <w:jc w:val="center"/>
            </w:pPr>
            <w:r>
              <w:t>Actiepunten</w:t>
            </w:r>
          </w:p>
          <w:p w:rsidR="0007002B" w:rsidRDefault="0007002B" w:rsidP="00F67675">
            <w:pPr>
              <w:jc w:val="center"/>
            </w:pPr>
          </w:p>
        </w:tc>
        <w:tc>
          <w:tcPr>
            <w:tcW w:w="4491" w:type="dxa"/>
            <w:gridSpan w:val="2"/>
          </w:tcPr>
          <w:p w:rsidR="0007002B" w:rsidRDefault="0007002B" w:rsidP="007A569D"/>
        </w:tc>
      </w:tr>
      <w:tr w:rsidR="00B52FE0" w:rsidTr="00110B5C">
        <w:trPr>
          <w:trHeight w:val="255"/>
        </w:trPr>
        <w:tc>
          <w:tcPr>
            <w:tcW w:w="528" w:type="dxa"/>
            <w:vMerge/>
          </w:tcPr>
          <w:p w:rsidR="00B52FE0" w:rsidRDefault="00B52FE0" w:rsidP="007A569D"/>
        </w:tc>
        <w:tc>
          <w:tcPr>
            <w:tcW w:w="6520" w:type="dxa"/>
            <w:vMerge/>
          </w:tcPr>
          <w:p w:rsidR="00B52FE0" w:rsidRDefault="00B52FE0" w:rsidP="007A569D"/>
        </w:tc>
        <w:tc>
          <w:tcPr>
            <w:tcW w:w="1311" w:type="dxa"/>
            <w:vMerge w:val="restart"/>
          </w:tcPr>
          <w:p w:rsidR="00110B5C" w:rsidRDefault="00110B5C" w:rsidP="00F67675">
            <w:r>
              <w:t>Gemeente</w:t>
            </w:r>
          </w:p>
          <w:p w:rsidR="00B52FE0" w:rsidRDefault="00B52FE0" w:rsidP="00F67675">
            <w:r>
              <w:t>W’veen</w:t>
            </w:r>
          </w:p>
        </w:tc>
        <w:tc>
          <w:tcPr>
            <w:tcW w:w="1019" w:type="dxa"/>
            <w:vMerge w:val="restart"/>
          </w:tcPr>
          <w:p w:rsidR="00B52FE0" w:rsidRDefault="00B52FE0" w:rsidP="00F67675">
            <w:r>
              <w:t xml:space="preserve">HSV </w:t>
            </w:r>
          </w:p>
          <w:p w:rsidR="00B52FE0" w:rsidRDefault="00B52FE0" w:rsidP="00F67675"/>
        </w:tc>
        <w:tc>
          <w:tcPr>
            <w:tcW w:w="4491" w:type="dxa"/>
            <w:gridSpan w:val="2"/>
          </w:tcPr>
          <w:p w:rsidR="00B52FE0" w:rsidRDefault="00B52FE0" w:rsidP="007A569D"/>
        </w:tc>
      </w:tr>
      <w:tr w:rsidR="00B52FE0" w:rsidTr="00110B5C">
        <w:trPr>
          <w:trHeight w:val="942"/>
        </w:trPr>
        <w:tc>
          <w:tcPr>
            <w:tcW w:w="528" w:type="dxa"/>
            <w:vMerge/>
          </w:tcPr>
          <w:p w:rsidR="00B52FE0" w:rsidRDefault="00B52FE0" w:rsidP="007A569D"/>
        </w:tc>
        <w:tc>
          <w:tcPr>
            <w:tcW w:w="6520" w:type="dxa"/>
            <w:vMerge/>
          </w:tcPr>
          <w:p w:rsidR="00B52FE0" w:rsidRDefault="00B52FE0" w:rsidP="007A569D">
            <w:pPr>
              <w:rPr>
                <w:szCs w:val="22"/>
              </w:rPr>
            </w:pPr>
          </w:p>
        </w:tc>
        <w:tc>
          <w:tcPr>
            <w:tcW w:w="1311" w:type="dxa"/>
            <w:vMerge/>
          </w:tcPr>
          <w:p w:rsidR="00B52FE0" w:rsidRDefault="00B52FE0" w:rsidP="007A569D"/>
        </w:tc>
        <w:tc>
          <w:tcPr>
            <w:tcW w:w="1019" w:type="dxa"/>
            <w:vMerge/>
          </w:tcPr>
          <w:p w:rsidR="00B52FE0" w:rsidRDefault="00B52FE0" w:rsidP="007A569D"/>
        </w:tc>
        <w:tc>
          <w:tcPr>
            <w:tcW w:w="1390" w:type="dxa"/>
          </w:tcPr>
          <w:p w:rsidR="00B52FE0" w:rsidRDefault="00B52FE0" w:rsidP="0007002B">
            <w:r>
              <w:t>Indien actie bij HSV</w:t>
            </w:r>
          </w:p>
        </w:tc>
        <w:tc>
          <w:tcPr>
            <w:tcW w:w="3101" w:type="dxa"/>
          </w:tcPr>
          <w:p w:rsidR="00B52FE0" w:rsidRDefault="00B52FE0" w:rsidP="007A569D">
            <w:r>
              <w:t>Stand van zaken</w:t>
            </w:r>
          </w:p>
        </w:tc>
      </w:tr>
      <w:tr w:rsidR="00F67675" w:rsidTr="00110B5C">
        <w:tc>
          <w:tcPr>
            <w:tcW w:w="528" w:type="dxa"/>
          </w:tcPr>
          <w:p w:rsidR="00F67675" w:rsidRDefault="00F67675" w:rsidP="007A569D">
            <w:r>
              <w:t>1.</w:t>
            </w:r>
          </w:p>
        </w:tc>
        <w:tc>
          <w:tcPr>
            <w:tcW w:w="6520" w:type="dxa"/>
          </w:tcPr>
          <w:p w:rsidR="00110B5C" w:rsidRDefault="00F67675" w:rsidP="00851DAB">
            <w:r>
              <w:rPr>
                <w:szCs w:val="22"/>
              </w:rPr>
              <w:t>1x per 4 maanden spreken we elkaar (januari, mei, september)</w:t>
            </w:r>
            <w:r w:rsidR="0007002B">
              <w:t xml:space="preserve"> </w:t>
            </w:r>
            <w:bookmarkStart w:id="0" w:name="_GoBack"/>
            <w:bookmarkEnd w:id="0"/>
          </w:p>
        </w:tc>
        <w:tc>
          <w:tcPr>
            <w:tcW w:w="1311" w:type="dxa"/>
          </w:tcPr>
          <w:p w:rsidR="00F67675" w:rsidRDefault="00132B7C" w:rsidP="001C4C5C">
            <w:pPr>
              <w:jc w:val="center"/>
            </w:pPr>
            <w:r>
              <w:t>X</w:t>
            </w:r>
          </w:p>
        </w:tc>
        <w:tc>
          <w:tcPr>
            <w:tcW w:w="1019" w:type="dxa"/>
          </w:tcPr>
          <w:p w:rsidR="00F67675" w:rsidRDefault="00132B7C" w:rsidP="001C4C5C">
            <w:pPr>
              <w:jc w:val="center"/>
            </w:pPr>
            <w:r>
              <w:t>X</w:t>
            </w:r>
          </w:p>
          <w:p w:rsidR="00132B7C" w:rsidRDefault="00132B7C" w:rsidP="001C4C5C">
            <w:pPr>
              <w:jc w:val="center"/>
            </w:pPr>
          </w:p>
        </w:tc>
        <w:tc>
          <w:tcPr>
            <w:tcW w:w="1390" w:type="dxa"/>
          </w:tcPr>
          <w:p w:rsidR="00F67675" w:rsidRDefault="00F67675" w:rsidP="007A569D"/>
        </w:tc>
        <w:tc>
          <w:tcPr>
            <w:tcW w:w="3101" w:type="dxa"/>
          </w:tcPr>
          <w:p w:rsidR="00851DAB" w:rsidRDefault="00851DAB" w:rsidP="00110B5C">
            <w:r>
              <w:t>9 maart ’20 16.00 uur</w:t>
            </w:r>
          </w:p>
          <w:p w:rsidR="00851DAB" w:rsidRDefault="00851DAB" w:rsidP="00110B5C">
            <w:r>
              <w:t>13 juli ’20  16.00 uur</w:t>
            </w:r>
          </w:p>
          <w:p w:rsidR="00110B5C" w:rsidRDefault="00851DAB" w:rsidP="00851DAB">
            <w:r>
              <w:t>9 november ’20 16.00 uur</w:t>
            </w:r>
          </w:p>
          <w:p w:rsidR="00851DAB" w:rsidRDefault="00851DAB" w:rsidP="00851DAB"/>
        </w:tc>
      </w:tr>
      <w:tr w:rsidR="00F67675" w:rsidTr="00110B5C">
        <w:tc>
          <w:tcPr>
            <w:tcW w:w="528" w:type="dxa"/>
          </w:tcPr>
          <w:p w:rsidR="00F67675" w:rsidRDefault="00F67675" w:rsidP="007A569D">
            <w:r>
              <w:t>2.</w:t>
            </w:r>
          </w:p>
        </w:tc>
        <w:tc>
          <w:tcPr>
            <w:tcW w:w="6520" w:type="dxa"/>
          </w:tcPr>
          <w:p w:rsidR="00F67675" w:rsidRDefault="00F67675" w:rsidP="00F67675">
            <w:pPr>
              <w:rPr>
                <w:szCs w:val="22"/>
              </w:rPr>
            </w:pPr>
            <w:r>
              <w:rPr>
                <w:szCs w:val="22"/>
              </w:rPr>
              <w:t>Mocht daar aanleiding toe zijn, informeren we elkaar. Dit kan per email of per telefoon. Per aanleiding beoordelen we of er tot een gesprek moet worden gekomen</w:t>
            </w:r>
          </w:p>
          <w:p w:rsidR="00110B5C" w:rsidRDefault="00110B5C" w:rsidP="00F67675"/>
        </w:tc>
        <w:tc>
          <w:tcPr>
            <w:tcW w:w="1311" w:type="dxa"/>
          </w:tcPr>
          <w:p w:rsidR="00F67675" w:rsidRDefault="00132B7C" w:rsidP="00F67675">
            <w:pPr>
              <w:jc w:val="center"/>
            </w:pPr>
            <w:r>
              <w:t>X</w:t>
            </w:r>
          </w:p>
        </w:tc>
        <w:tc>
          <w:tcPr>
            <w:tcW w:w="1019" w:type="dxa"/>
          </w:tcPr>
          <w:p w:rsidR="00F67675" w:rsidRDefault="00132B7C" w:rsidP="00F67675">
            <w:pPr>
              <w:jc w:val="center"/>
            </w:pPr>
            <w:r>
              <w:t>X</w:t>
            </w:r>
          </w:p>
          <w:p w:rsidR="00132B7C" w:rsidRDefault="00132B7C" w:rsidP="00F67675">
            <w:pPr>
              <w:jc w:val="center"/>
            </w:pPr>
          </w:p>
        </w:tc>
        <w:tc>
          <w:tcPr>
            <w:tcW w:w="1390" w:type="dxa"/>
          </w:tcPr>
          <w:p w:rsidR="00F67675" w:rsidRDefault="00F67675" w:rsidP="007A569D"/>
        </w:tc>
        <w:tc>
          <w:tcPr>
            <w:tcW w:w="3101" w:type="dxa"/>
          </w:tcPr>
          <w:p w:rsidR="00F67675" w:rsidRDefault="00F67675" w:rsidP="007A569D">
            <w:r>
              <w:t>Voortdurend aandachtspunt</w:t>
            </w:r>
          </w:p>
        </w:tc>
      </w:tr>
      <w:tr w:rsidR="00F67675" w:rsidTr="00110B5C">
        <w:tc>
          <w:tcPr>
            <w:tcW w:w="528" w:type="dxa"/>
          </w:tcPr>
          <w:p w:rsidR="00F67675" w:rsidRDefault="00F67675" w:rsidP="007A569D">
            <w:r>
              <w:t>3.</w:t>
            </w:r>
          </w:p>
        </w:tc>
        <w:tc>
          <w:tcPr>
            <w:tcW w:w="6520" w:type="dxa"/>
          </w:tcPr>
          <w:p w:rsidR="00110B5C" w:rsidRDefault="00851DAB" w:rsidP="00851DAB">
            <w:pPr>
              <w:rPr>
                <w:szCs w:val="22"/>
              </w:rPr>
            </w:pPr>
            <w:r>
              <w:rPr>
                <w:szCs w:val="22"/>
              </w:rPr>
              <w:t>Waterzuiveringsplas en kanalen</w:t>
            </w:r>
          </w:p>
          <w:p w:rsidR="00275BF0" w:rsidRDefault="00275BF0" w:rsidP="00851DAB">
            <w:pPr>
              <w:rPr>
                <w:szCs w:val="22"/>
              </w:rPr>
            </w:pPr>
          </w:p>
          <w:p w:rsidR="00275BF0" w:rsidRDefault="00275BF0" w:rsidP="00851DAB">
            <w:pPr>
              <w:rPr>
                <w:szCs w:val="22"/>
              </w:rPr>
            </w:pPr>
            <w:r>
              <w:rPr>
                <w:szCs w:val="22"/>
              </w:rPr>
              <w:t>Bespreking 9 maart 2020:</w:t>
            </w:r>
          </w:p>
          <w:p w:rsidR="00275BF0" w:rsidRPr="00275BF0" w:rsidRDefault="00275BF0" w:rsidP="00132B7C">
            <w:pPr>
              <w:pStyle w:val="Lijstalinea"/>
              <w:numPr>
                <w:ilvl w:val="0"/>
                <w:numId w:val="1"/>
              </w:numPr>
              <w:rPr>
                <w:szCs w:val="22"/>
              </w:rPr>
            </w:pPr>
            <w:r w:rsidRPr="00275BF0">
              <w:rPr>
                <w:szCs w:val="22"/>
              </w:rPr>
              <w:t xml:space="preserve">Van de Gemeente Waddinxveen ontvangen wij een plattegrond met de nummers van de watergangen. Hoogheemraadschap is daarvoor verantwoordelijk. </w:t>
            </w:r>
          </w:p>
          <w:p w:rsidR="00275BF0" w:rsidRPr="00275BF0" w:rsidRDefault="00275BF0" w:rsidP="00132B7C">
            <w:pPr>
              <w:pStyle w:val="Lijstalinea"/>
              <w:numPr>
                <w:ilvl w:val="0"/>
                <w:numId w:val="1"/>
              </w:numPr>
              <w:rPr>
                <w:szCs w:val="22"/>
              </w:rPr>
            </w:pPr>
            <w:r w:rsidRPr="00275BF0">
              <w:rPr>
                <w:szCs w:val="22"/>
              </w:rPr>
              <w:t xml:space="preserve">Gemeente Waddinxveen is voornemens om in 2020 al een aantal watergangen te gaan schonen. Ze willen dan ook direct kijken naar de waterdoorgangen en met het Hoogheemraadschap contact opnemen. Zij willen dan baggeren en de factuur aan het Hoogheemraadschap sturen. </w:t>
            </w:r>
          </w:p>
          <w:p w:rsidR="00275BF0" w:rsidRPr="00275BF0" w:rsidRDefault="00C04F85" w:rsidP="00132B7C">
            <w:pPr>
              <w:pStyle w:val="Lijstalinea"/>
              <w:numPr>
                <w:ilvl w:val="0"/>
                <w:numId w:val="1"/>
              </w:numPr>
              <w:rPr>
                <w:szCs w:val="22"/>
              </w:rPr>
            </w:pPr>
            <w:r>
              <w:rPr>
                <w:szCs w:val="22"/>
              </w:rPr>
              <w:t xml:space="preserve">De Gemeente Waddinxveen stelt </w:t>
            </w:r>
            <w:r w:rsidR="00275BF0" w:rsidRPr="00275BF0">
              <w:rPr>
                <w:szCs w:val="22"/>
              </w:rPr>
              <w:t xml:space="preserve">er prijs op onze meetresultaten te ontvangen. </w:t>
            </w:r>
          </w:p>
          <w:p w:rsidR="00275BF0" w:rsidRPr="00275BF0" w:rsidRDefault="00275BF0" w:rsidP="00132B7C">
            <w:pPr>
              <w:pStyle w:val="Lijstalinea"/>
              <w:numPr>
                <w:ilvl w:val="0"/>
                <w:numId w:val="1"/>
              </w:numPr>
              <w:rPr>
                <w:szCs w:val="22"/>
              </w:rPr>
            </w:pPr>
            <w:r w:rsidRPr="00275BF0">
              <w:rPr>
                <w:szCs w:val="22"/>
              </w:rPr>
              <w:t>HSV Waddinxveen zal Hoogheemraadschap weer een bericht sturen om dit te bevestigen.</w:t>
            </w:r>
          </w:p>
          <w:p w:rsidR="00851DAB" w:rsidRPr="00851DAB" w:rsidRDefault="00851DAB" w:rsidP="00851DAB">
            <w:pPr>
              <w:rPr>
                <w:szCs w:val="22"/>
              </w:rPr>
            </w:pPr>
          </w:p>
        </w:tc>
        <w:tc>
          <w:tcPr>
            <w:tcW w:w="1311" w:type="dxa"/>
          </w:tcPr>
          <w:p w:rsidR="00F67675" w:rsidRDefault="00F6767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r>
              <w:t>X</w:t>
            </w: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132B7C" w:rsidP="00F67675">
            <w:pPr>
              <w:jc w:val="center"/>
            </w:pPr>
            <w:r>
              <w:t>X</w:t>
            </w:r>
          </w:p>
          <w:p w:rsidR="00132B7C" w:rsidRDefault="00132B7C" w:rsidP="00F67675">
            <w:pPr>
              <w:jc w:val="center"/>
            </w:pPr>
          </w:p>
        </w:tc>
        <w:tc>
          <w:tcPr>
            <w:tcW w:w="1019" w:type="dxa"/>
          </w:tcPr>
          <w:p w:rsidR="00F67675" w:rsidRDefault="00F6767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132B7C" w:rsidP="00132B7C">
            <w:pPr>
              <w:jc w:val="center"/>
            </w:pPr>
            <w:r>
              <w:t>x</w:t>
            </w:r>
          </w:p>
          <w:p w:rsidR="00132B7C" w:rsidRDefault="00132B7C" w:rsidP="00132B7C">
            <w:pPr>
              <w:jc w:val="center"/>
            </w:pPr>
          </w:p>
          <w:p w:rsidR="00C04F85" w:rsidRDefault="00C04F85" w:rsidP="00F67675">
            <w:pPr>
              <w:jc w:val="center"/>
            </w:pPr>
            <w:r>
              <w:t>x</w:t>
            </w:r>
          </w:p>
        </w:tc>
        <w:tc>
          <w:tcPr>
            <w:tcW w:w="1390" w:type="dxa"/>
          </w:tcPr>
          <w:p w:rsidR="00F67675" w:rsidRDefault="00F67675" w:rsidP="007A569D"/>
        </w:tc>
        <w:tc>
          <w:tcPr>
            <w:tcW w:w="3101" w:type="dxa"/>
          </w:tcPr>
          <w:p w:rsidR="00F67675" w:rsidRDefault="00F67675" w:rsidP="00851DAB"/>
          <w:p w:rsidR="00C04F85" w:rsidRDefault="00C04F85" w:rsidP="00851DAB"/>
          <w:p w:rsidR="00C04F85" w:rsidRDefault="00C04F85" w:rsidP="00851DAB"/>
          <w:p w:rsidR="00C04F85" w:rsidRDefault="00C04F85" w:rsidP="00132B7C">
            <w:pPr>
              <w:pStyle w:val="Lijstalinea"/>
              <w:numPr>
                <w:ilvl w:val="0"/>
                <w:numId w:val="6"/>
              </w:numPr>
            </w:pPr>
            <w:r>
              <w:t>Z.s.m.</w:t>
            </w:r>
          </w:p>
          <w:p w:rsidR="00C04F85" w:rsidRDefault="00C04F85" w:rsidP="00C04F85"/>
          <w:p w:rsidR="00C04F85" w:rsidRDefault="00C04F85" w:rsidP="00C04F85"/>
          <w:p w:rsidR="00C04F85" w:rsidRDefault="00C04F85" w:rsidP="00132B7C">
            <w:pPr>
              <w:pStyle w:val="Lijstalinea"/>
              <w:numPr>
                <w:ilvl w:val="0"/>
                <w:numId w:val="6"/>
              </w:numPr>
            </w:pPr>
            <w:r>
              <w:t>Z.s.m.</w:t>
            </w:r>
          </w:p>
          <w:p w:rsidR="00C04F85" w:rsidRDefault="00C04F85" w:rsidP="00C04F85"/>
          <w:p w:rsidR="00C04F85" w:rsidRDefault="00C04F85" w:rsidP="00C04F85"/>
          <w:p w:rsidR="00C04F85" w:rsidRDefault="00C04F85" w:rsidP="00C04F85"/>
          <w:p w:rsidR="00C04F85" w:rsidRDefault="00C04F85" w:rsidP="00C04F85"/>
          <w:p w:rsidR="00C04F85" w:rsidRDefault="00C04F85" w:rsidP="00C04F85"/>
          <w:p w:rsidR="00C04F85" w:rsidRDefault="00C04F85" w:rsidP="00132B7C">
            <w:pPr>
              <w:pStyle w:val="Lijstalinea"/>
              <w:numPr>
                <w:ilvl w:val="0"/>
                <w:numId w:val="6"/>
              </w:numPr>
            </w:pPr>
            <w:r>
              <w:t>Zodra beschikbaar</w:t>
            </w:r>
          </w:p>
          <w:p w:rsidR="00C04F85" w:rsidRDefault="00C04F85" w:rsidP="00C04F85"/>
          <w:p w:rsidR="00C04F85" w:rsidRDefault="00C04F85" w:rsidP="00132B7C">
            <w:pPr>
              <w:pStyle w:val="Lijstalinea"/>
              <w:numPr>
                <w:ilvl w:val="0"/>
                <w:numId w:val="6"/>
              </w:numPr>
            </w:pPr>
            <w:r>
              <w:t>Z.s.m.</w:t>
            </w:r>
          </w:p>
        </w:tc>
      </w:tr>
      <w:tr w:rsidR="00F67675" w:rsidTr="00110B5C">
        <w:tc>
          <w:tcPr>
            <w:tcW w:w="528" w:type="dxa"/>
          </w:tcPr>
          <w:p w:rsidR="00F67675" w:rsidRDefault="00072C53" w:rsidP="00072C53">
            <w:r>
              <w:t>4</w:t>
            </w:r>
            <w:r w:rsidR="001C4C5C">
              <w:t>.</w:t>
            </w:r>
          </w:p>
        </w:tc>
        <w:tc>
          <w:tcPr>
            <w:tcW w:w="6520" w:type="dxa"/>
          </w:tcPr>
          <w:p w:rsidR="00F67675" w:rsidRDefault="00851DAB" w:rsidP="00851DAB">
            <w:pPr>
              <w:rPr>
                <w:szCs w:val="22"/>
              </w:rPr>
            </w:pPr>
            <w:r>
              <w:rPr>
                <w:szCs w:val="22"/>
              </w:rPr>
              <w:t>Vervolg waterzuiveringsplas</w:t>
            </w:r>
          </w:p>
          <w:p w:rsidR="00275BF0" w:rsidRDefault="00275BF0" w:rsidP="00851DAB">
            <w:pPr>
              <w:rPr>
                <w:szCs w:val="22"/>
              </w:rPr>
            </w:pPr>
          </w:p>
          <w:p w:rsidR="00275BF0" w:rsidRDefault="00275BF0" w:rsidP="00851DAB">
            <w:pPr>
              <w:rPr>
                <w:szCs w:val="22"/>
              </w:rPr>
            </w:pPr>
            <w:r>
              <w:rPr>
                <w:szCs w:val="22"/>
              </w:rPr>
              <w:t>Bespreking 9 maart 2020:</w:t>
            </w:r>
          </w:p>
          <w:p w:rsidR="00275BF0" w:rsidRDefault="00275BF0" w:rsidP="00132B7C">
            <w:pPr>
              <w:pStyle w:val="Lijstalinea"/>
              <w:numPr>
                <w:ilvl w:val="0"/>
                <w:numId w:val="2"/>
              </w:numPr>
              <w:rPr>
                <w:szCs w:val="22"/>
              </w:rPr>
            </w:pPr>
            <w:r w:rsidRPr="00275BF0">
              <w:rPr>
                <w:szCs w:val="22"/>
              </w:rPr>
              <w:t>Over de hekken langs de schoolkant is niets meer vernomen. Vooralsnog gaan die er ook niet komen.</w:t>
            </w:r>
          </w:p>
          <w:p w:rsidR="00275BF0" w:rsidRPr="00275BF0" w:rsidRDefault="00275BF0" w:rsidP="00132B7C">
            <w:pPr>
              <w:pStyle w:val="Lijstalinea"/>
              <w:numPr>
                <w:ilvl w:val="0"/>
                <w:numId w:val="2"/>
              </w:numPr>
              <w:rPr>
                <w:szCs w:val="22"/>
              </w:rPr>
            </w:pPr>
            <w:r w:rsidRPr="00275BF0">
              <w:rPr>
                <w:szCs w:val="22"/>
              </w:rPr>
              <w:t>Met Ben is een controle uitgevoerd om de visstekken netjes vrij te maken voor de vissers. Zal worden opgepakt.</w:t>
            </w:r>
          </w:p>
          <w:p w:rsidR="00851DAB" w:rsidRDefault="00851DAB" w:rsidP="00851DAB"/>
        </w:tc>
        <w:tc>
          <w:tcPr>
            <w:tcW w:w="1311" w:type="dxa"/>
          </w:tcPr>
          <w:p w:rsidR="00F67675" w:rsidRDefault="00F6767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132B7C" w:rsidRDefault="00132B7C" w:rsidP="00F67675">
            <w:pPr>
              <w:jc w:val="center"/>
            </w:pPr>
          </w:p>
          <w:p w:rsidR="00C04F85" w:rsidRDefault="001F4044" w:rsidP="00F67675">
            <w:pPr>
              <w:jc w:val="center"/>
            </w:pPr>
            <w:r>
              <w:t>x</w:t>
            </w:r>
          </w:p>
          <w:p w:rsidR="00132B7C" w:rsidRDefault="00132B7C" w:rsidP="00F67675">
            <w:pPr>
              <w:jc w:val="center"/>
            </w:pPr>
          </w:p>
          <w:p w:rsidR="00132B7C" w:rsidRDefault="00132B7C" w:rsidP="00F67675">
            <w:pPr>
              <w:jc w:val="center"/>
            </w:pPr>
          </w:p>
          <w:p w:rsidR="00C04F85" w:rsidRDefault="00C04F85" w:rsidP="00F67675">
            <w:pPr>
              <w:jc w:val="center"/>
            </w:pPr>
          </w:p>
        </w:tc>
        <w:tc>
          <w:tcPr>
            <w:tcW w:w="1019" w:type="dxa"/>
          </w:tcPr>
          <w:p w:rsidR="00F67675" w:rsidRDefault="00F6767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p w:rsidR="00C04F85" w:rsidRDefault="00C04F85" w:rsidP="00F67675">
            <w:pPr>
              <w:jc w:val="center"/>
            </w:pPr>
          </w:p>
        </w:tc>
        <w:tc>
          <w:tcPr>
            <w:tcW w:w="1390" w:type="dxa"/>
          </w:tcPr>
          <w:p w:rsidR="00F67675" w:rsidRDefault="00F67675" w:rsidP="007A569D"/>
        </w:tc>
        <w:tc>
          <w:tcPr>
            <w:tcW w:w="3101" w:type="dxa"/>
          </w:tcPr>
          <w:p w:rsidR="00F67675" w:rsidRDefault="00F67675" w:rsidP="001C4C5C"/>
          <w:p w:rsidR="00C04F85" w:rsidRDefault="00C04F85" w:rsidP="001C4C5C"/>
          <w:p w:rsidR="00C04F85" w:rsidRDefault="00C04F85" w:rsidP="001C4C5C"/>
          <w:p w:rsidR="00C04F85" w:rsidRDefault="00C04F85" w:rsidP="001C4C5C"/>
          <w:p w:rsidR="00C04F85" w:rsidRDefault="00C04F85" w:rsidP="001C4C5C"/>
          <w:p w:rsidR="00C04F85" w:rsidRDefault="00C04F85" w:rsidP="00132B7C">
            <w:pPr>
              <w:pStyle w:val="Lijstalinea"/>
              <w:numPr>
                <w:ilvl w:val="0"/>
                <w:numId w:val="7"/>
              </w:numPr>
            </w:pPr>
            <w:r>
              <w:t>Zodra aan de orde</w:t>
            </w:r>
          </w:p>
        </w:tc>
      </w:tr>
      <w:tr w:rsidR="00F67675" w:rsidTr="00110B5C">
        <w:tc>
          <w:tcPr>
            <w:tcW w:w="528" w:type="dxa"/>
          </w:tcPr>
          <w:p w:rsidR="00F67675" w:rsidRDefault="00072C53" w:rsidP="007A569D">
            <w:r>
              <w:t>5</w:t>
            </w:r>
            <w:r w:rsidR="001C4C5C">
              <w:t>.</w:t>
            </w:r>
          </w:p>
        </w:tc>
        <w:tc>
          <w:tcPr>
            <w:tcW w:w="6520" w:type="dxa"/>
          </w:tcPr>
          <w:p w:rsidR="00F67675" w:rsidRDefault="001C4C5C" w:rsidP="007A569D">
            <w:r>
              <w:t xml:space="preserve">Getekende overeenkomst visrecht Triangel. Gemeente gaat dit intern na of er al niet een getekende overeenkomst is. </w:t>
            </w:r>
          </w:p>
          <w:p w:rsidR="00275BF0" w:rsidRDefault="00275BF0" w:rsidP="007A569D"/>
          <w:p w:rsidR="00275BF0" w:rsidRDefault="00275BF0" w:rsidP="007A569D">
            <w:r>
              <w:t>Bespreking 9 maart 2020:</w:t>
            </w:r>
          </w:p>
          <w:p w:rsidR="00275BF0" w:rsidRDefault="00275BF0" w:rsidP="00132B7C">
            <w:pPr>
              <w:pStyle w:val="Lijstalinea"/>
              <w:numPr>
                <w:ilvl w:val="0"/>
                <w:numId w:val="3"/>
              </w:numPr>
            </w:pPr>
            <w:r>
              <w:t>De overeenkomst zal worden aangepast conform onze wens. De helft van de doorlopende vaart is er visrecht voor ons.</w:t>
            </w:r>
          </w:p>
          <w:p w:rsidR="00275BF0" w:rsidRDefault="00275BF0" w:rsidP="00132B7C">
            <w:pPr>
              <w:pStyle w:val="Lijstalinea"/>
              <w:numPr>
                <w:ilvl w:val="0"/>
                <w:numId w:val="3"/>
              </w:numPr>
            </w:pPr>
            <w:r>
              <w:t>Er zal worden aangevuld dat de nog aan te bouwen wijk en aan te leggen wateren automatisch in de overeenkomst vallen.</w:t>
            </w:r>
          </w:p>
          <w:p w:rsidR="00275BF0" w:rsidRDefault="00275BF0" w:rsidP="00132B7C">
            <w:pPr>
              <w:pStyle w:val="Lijstalinea"/>
              <w:numPr>
                <w:ilvl w:val="0"/>
                <w:numId w:val="3"/>
              </w:numPr>
            </w:pPr>
            <w:r>
              <w:t>De gemeente Waddinxveen zal nog nakijken of het daadwerkelijk zo is of de wateren in de nieuwe wijk aan de andere kant van de Platweg idd al aan een ander zijn gegund.</w:t>
            </w:r>
          </w:p>
          <w:p w:rsidR="00110B5C" w:rsidRDefault="00110B5C" w:rsidP="00851DAB"/>
        </w:tc>
        <w:tc>
          <w:tcPr>
            <w:tcW w:w="1311" w:type="dxa"/>
          </w:tcPr>
          <w:p w:rsidR="00F67675" w:rsidRDefault="00F67675" w:rsidP="00F67675">
            <w:pPr>
              <w:jc w:val="center"/>
            </w:pPr>
          </w:p>
          <w:p w:rsidR="00132B7C" w:rsidRDefault="00132B7C" w:rsidP="00F67675">
            <w:pPr>
              <w:jc w:val="center"/>
            </w:pPr>
          </w:p>
          <w:p w:rsidR="00132B7C" w:rsidRDefault="00132B7C" w:rsidP="00F67675">
            <w:pPr>
              <w:jc w:val="center"/>
            </w:pPr>
          </w:p>
          <w:p w:rsidR="00132B7C" w:rsidRDefault="00132B7C" w:rsidP="00F67675">
            <w:pPr>
              <w:jc w:val="center"/>
            </w:pPr>
          </w:p>
          <w:p w:rsidR="00132B7C" w:rsidRDefault="00132B7C" w:rsidP="00F67675">
            <w:pPr>
              <w:jc w:val="center"/>
            </w:pPr>
            <w:r>
              <w:t>X</w:t>
            </w:r>
          </w:p>
          <w:p w:rsidR="00132B7C" w:rsidRDefault="00132B7C" w:rsidP="00F67675">
            <w:pPr>
              <w:jc w:val="center"/>
            </w:pPr>
          </w:p>
          <w:p w:rsidR="00132B7C" w:rsidRDefault="00132B7C" w:rsidP="00F67675">
            <w:pPr>
              <w:jc w:val="center"/>
            </w:pPr>
          </w:p>
          <w:p w:rsidR="00132B7C" w:rsidRDefault="00132B7C" w:rsidP="00F67675">
            <w:pPr>
              <w:jc w:val="center"/>
            </w:pPr>
            <w:r>
              <w:t>X</w:t>
            </w:r>
          </w:p>
          <w:p w:rsidR="00132B7C" w:rsidRDefault="00132B7C" w:rsidP="00F67675">
            <w:pPr>
              <w:jc w:val="center"/>
            </w:pPr>
          </w:p>
          <w:p w:rsidR="00132B7C" w:rsidRDefault="00132B7C" w:rsidP="00F67675">
            <w:pPr>
              <w:jc w:val="center"/>
            </w:pPr>
          </w:p>
          <w:p w:rsidR="00132B7C" w:rsidRDefault="00132B7C" w:rsidP="00F67675">
            <w:pPr>
              <w:jc w:val="center"/>
            </w:pPr>
            <w:r>
              <w:t>X</w:t>
            </w:r>
          </w:p>
          <w:p w:rsidR="00132B7C" w:rsidRDefault="00132B7C" w:rsidP="00F67675">
            <w:pPr>
              <w:jc w:val="center"/>
            </w:pPr>
          </w:p>
          <w:p w:rsidR="00132B7C" w:rsidRDefault="00132B7C" w:rsidP="00F67675">
            <w:pPr>
              <w:jc w:val="center"/>
            </w:pPr>
          </w:p>
          <w:p w:rsidR="00132B7C" w:rsidRDefault="00132B7C" w:rsidP="00F67675">
            <w:pPr>
              <w:jc w:val="center"/>
            </w:pPr>
          </w:p>
          <w:p w:rsidR="00132B7C" w:rsidRDefault="00132B7C" w:rsidP="00F67675">
            <w:pPr>
              <w:jc w:val="center"/>
            </w:pPr>
          </w:p>
          <w:p w:rsidR="00132B7C" w:rsidRDefault="00132B7C" w:rsidP="00F67675">
            <w:pPr>
              <w:jc w:val="center"/>
            </w:pPr>
          </w:p>
        </w:tc>
        <w:tc>
          <w:tcPr>
            <w:tcW w:w="1019" w:type="dxa"/>
          </w:tcPr>
          <w:p w:rsidR="00F67675" w:rsidRDefault="00F67675" w:rsidP="00F67675">
            <w:pPr>
              <w:jc w:val="center"/>
            </w:pPr>
          </w:p>
          <w:p w:rsidR="00110B5C" w:rsidRDefault="00110B5C" w:rsidP="00851DAB">
            <w:pPr>
              <w:jc w:val="center"/>
            </w:pPr>
          </w:p>
        </w:tc>
        <w:tc>
          <w:tcPr>
            <w:tcW w:w="1390" w:type="dxa"/>
          </w:tcPr>
          <w:p w:rsidR="00110B5C" w:rsidRDefault="00110B5C" w:rsidP="00110B5C">
            <w:pPr>
              <w:jc w:val="center"/>
            </w:pPr>
          </w:p>
          <w:p w:rsidR="00F67675" w:rsidRDefault="00F67675" w:rsidP="00110B5C">
            <w:pPr>
              <w:jc w:val="center"/>
            </w:pPr>
          </w:p>
        </w:tc>
        <w:tc>
          <w:tcPr>
            <w:tcW w:w="3101" w:type="dxa"/>
          </w:tcPr>
          <w:p w:rsidR="00F67675" w:rsidRDefault="00F67675" w:rsidP="00851DAB"/>
          <w:p w:rsidR="00132B7C" w:rsidRDefault="00132B7C" w:rsidP="00851DAB"/>
          <w:p w:rsidR="00132B7C" w:rsidRDefault="00132B7C" w:rsidP="00851DAB"/>
          <w:p w:rsidR="00132B7C" w:rsidRDefault="00132B7C" w:rsidP="00851DAB"/>
          <w:p w:rsidR="00132B7C" w:rsidRDefault="00132B7C" w:rsidP="00132B7C">
            <w:pPr>
              <w:pStyle w:val="Lijstalinea"/>
              <w:numPr>
                <w:ilvl w:val="0"/>
                <w:numId w:val="8"/>
              </w:numPr>
            </w:pPr>
            <w:r>
              <w:t>Z.s.m.</w:t>
            </w:r>
          </w:p>
          <w:p w:rsidR="00132B7C" w:rsidRDefault="00132B7C" w:rsidP="00132B7C"/>
          <w:p w:rsidR="00132B7C" w:rsidRDefault="00132B7C" w:rsidP="00132B7C"/>
          <w:p w:rsidR="00132B7C" w:rsidRDefault="00132B7C" w:rsidP="00132B7C">
            <w:pPr>
              <w:pStyle w:val="Lijstalinea"/>
              <w:numPr>
                <w:ilvl w:val="0"/>
                <w:numId w:val="8"/>
              </w:numPr>
            </w:pPr>
            <w:r>
              <w:t>Bij aanpassing</w:t>
            </w:r>
          </w:p>
          <w:p w:rsidR="00132B7C" w:rsidRDefault="00132B7C" w:rsidP="00132B7C"/>
          <w:p w:rsidR="00132B7C" w:rsidRDefault="00132B7C" w:rsidP="00132B7C"/>
          <w:p w:rsidR="00132B7C" w:rsidRDefault="00132B7C" w:rsidP="00132B7C">
            <w:pPr>
              <w:pStyle w:val="Lijstalinea"/>
              <w:numPr>
                <w:ilvl w:val="0"/>
                <w:numId w:val="8"/>
              </w:numPr>
            </w:pPr>
            <w:r>
              <w:t>Z.s.m.</w:t>
            </w:r>
          </w:p>
        </w:tc>
      </w:tr>
      <w:tr w:rsidR="00F67675" w:rsidTr="00851DAB">
        <w:trPr>
          <w:trHeight w:val="1542"/>
        </w:trPr>
        <w:tc>
          <w:tcPr>
            <w:tcW w:w="528" w:type="dxa"/>
          </w:tcPr>
          <w:p w:rsidR="00F67675" w:rsidRDefault="00072C53" w:rsidP="007A569D">
            <w:r>
              <w:lastRenderedPageBreak/>
              <w:t>6</w:t>
            </w:r>
            <w:r w:rsidR="001C4C5C">
              <w:t>.</w:t>
            </w:r>
          </w:p>
        </w:tc>
        <w:tc>
          <w:tcPr>
            <w:tcW w:w="6520" w:type="dxa"/>
          </w:tcPr>
          <w:p w:rsidR="00110B5C" w:rsidRDefault="001C4C5C" w:rsidP="00851DAB">
            <w:pPr>
              <w:rPr>
                <w:szCs w:val="22"/>
              </w:rPr>
            </w:pPr>
            <w:r>
              <w:rPr>
                <w:szCs w:val="22"/>
              </w:rPr>
              <w:t xml:space="preserve">Gemeente gaat na om APV </w:t>
            </w:r>
            <w:r w:rsidR="00A674C2">
              <w:rPr>
                <w:szCs w:val="22"/>
              </w:rPr>
              <w:t xml:space="preserve">aan te passen. </w:t>
            </w:r>
            <w:r w:rsidRPr="001C4C5C">
              <w:rPr>
                <w:szCs w:val="22"/>
              </w:rPr>
              <w:t>Wij gaven aan dit ook in ons bestuur weer aan de orde te stellen, dit omdat we nu net beleid</w:t>
            </w:r>
            <w:r>
              <w:rPr>
                <w:szCs w:val="22"/>
              </w:rPr>
              <w:t xml:space="preserve"> op dit punt hebben vastgesteld om behoudt gras te behouden.</w:t>
            </w:r>
            <w:r w:rsidR="00A674C2">
              <w:rPr>
                <w:szCs w:val="22"/>
              </w:rPr>
              <w:t xml:space="preserve"> Zodra er sprokkelvakken komen wordt dit misschien anders.</w:t>
            </w:r>
            <w:r w:rsidR="00851DAB">
              <w:rPr>
                <w:szCs w:val="22"/>
              </w:rPr>
              <w:t xml:space="preserve"> </w:t>
            </w:r>
          </w:p>
          <w:p w:rsidR="00275BF0" w:rsidRDefault="00275BF0" w:rsidP="00851DAB">
            <w:pPr>
              <w:rPr>
                <w:szCs w:val="22"/>
              </w:rPr>
            </w:pPr>
          </w:p>
          <w:p w:rsidR="00275BF0" w:rsidRDefault="00275BF0" w:rsidP="00851DAB">
            <w:pPr>
              <w:rPr>
                <w:szCs w:val="22"/>
              </w:rPr>
            </w:pPr>
            <w:r>
              <w:rPr>
                <w:szCs w:val="22"/>
              </w:rPr>
              <w:t>Bespreking 9 mart 2020:</w:t>
            </w:r>
          </w:p>
          <w:p w:rsidR="00275BF0" w:rsidRDefault="00275BF0" w:rsidP="00851DAB">
            <w:pPr>
              <w:rPr>
                <w:szCs w:val="22"/>
              </w:rPr>
            </w:pPr>
            <w:r>
              <w:rPr>
                <w:szCs w:val="22"/>
              </w:rPr>
              <w:t>Wordt geschrapt van de actielijst. Vooralsnog laten we het zoals het is.</w:t>
            </w:r>
          </w:p>
          <w:p w:rsidR="00275BF0" w:rsidRDefault="00275BF0" w:rsidP="00851DAB"/>
        </w:tc>
        <w:tc>
          <w:tcPr>
            <w:tcW w:w="1311" w:type="dxa"/>
          </w:tcPr>
          <w:p w:rsidR="00110B5C" w:rsidRDefault="00110B5C" w:rsidP="00F67675">
            <w:pPr>
              <w:jc w:val="center"/>
            </w:pPr>
          </w:p>
          <w:p w:rsidR="00110B5C" w:rsidRDefault="00110B5C" w:rsidP="00F67675">
            <w:pPr>
              <w:jc w:val="center"/>
            </w:pPr>
          </w:p>
          <w:p w:rsidR="00110B5C" w:rsidRDefault="00110B5C" w:rsidP="00F67675">
            <w:pPr>
              <w:jc w:val="center"/>
            </w:pPr>
          </w:p>
          <w:p w:rsidR="00110B5C" w:rsidRDefault="00110B5C" w:rsidP="00F67675">
            <w:pPr>
              <w:jc w:val="center"/>
            </w:pPr>
          </w:p>
          <w:p w:rsidR="00110B5C" w:rsidRDefault="00110B5C" w:rsidP="00F67675">
            <w:pPr>
              <w:jc w:val="center"/>
            </w:pPr>
          </w:p>
          <w:p w:rsidR="00F67675" w:rsidRDefault="00F67675" w:rsidP="00F67675">
            <w:pPr>
              <w:jc w:val="center"/>
            </w:pPr>
          </w:p>
        </w:tc>
        <w:tc>
          <w:tcPr>
            <w:tcW w:w="1019" w:type="dxa"/>
          </w:tcPr>
          <w:p w:rsidR="00F67675" w:rsidRDefault="00F67675" w:rsidP="00110B5C">
            <w:pPr>
              <w:jc w:val="center"/>
            </w:pPr>
          </w:p>
        </w:tc>
        <w:tc>
          <w:tcPr>
            <w:tcW w:w="1390" w:type="dxa"/>
          </w:tcPr>
          <w:p w:rsidR="00F67675" w:rsidRDefault="00F67675" w:rsidP="007A569D"/>
        </w:tc>
        <w:tc>
          <w:tcPr>
            <w:tcW w:w="3101" w:type="dxa"/>
          </w:tcPr>
          <w:p w:rsidR="00A674C2" w:rsidRDefault="00A674C2" w:rsidP="007A569D"/>
        </w:tc>
      </w:tr>
      <w:tr w:rsidR="00F67675" w:rsidTr="00110B5C">
        <w:tc>
          <w:tcPr>
            <w:tcW w:w="528" w:type="dxa"/>
          </w:tcPr>
          <w:p w:rsidR="00F67675" w:rsidRDefault="00072C53" w:rsidP="007A569D">
            <w:r>
              <w:t>7</w:t>
            </w:r>
            <w:r w:rsidR="00A674C2">
              <w:t>.</w:t>
            </w:r>
          </w:p>
        </w:tc>
        <w:tc>
          <w:tcPr>
            <w:tcW w:w="6520" w:type="dxa"/>
          </w:tcPr>
          <w:p w:rsidR="00110B5C" w:rsidRDefault="00110B5C" w:rsidP="00110B5C">
            <w:pPr>
              <w:rPr>
                <w:szCs w:val="22"/>
              </w:rPr>
            </w:pPr>
            <w:r w:rsidRPr="00110B5C">
              <w:rPr>
                <w:szCs w:val="22"/>
              </w:rPr>
              <w:t>Eerste sprokkelvakken zijn aangelegd, foto’s zijn aan de Gemeente gestuurd. Dank voor medewerking ook namens de leden. Dit ook gedaan op website.</w:t>
            </w:r>
            <w:r w:rsidR="005C1D5D">
              <w:rPr>
                <w:szCs w:val="22"/>
              </w:rPr>
              <w:t xml:space="preserve"> Zie link in de mail.</w:t>
            </w:r>
          </w:p>
          <w:p w:rsidR="00275BF0" w:rsidRDefault="00275BF0" w:rsidP="00110B5C">
            <w:pPr>
              <w:rPr>
                <w:szCs w:val="22"/>
              </w:rPr>
            </w:pPr>
          </w:p>
          <w:p w:rsidR="00275BF0" w:rsidRDefault="00275BF0" w:rsidP="00110B5C">
            <w:pPr>
              <w:rPr>
                <w:szCs w:val="22"/>
              </w:rPr>
            </w:pPr>
            <w:r>
              <w:rPr>
                <w:szCs w:val="22"/>
              </w:rPr>
              <w:t>Bespreking 9 maart 2020:</w:t>
            </w:r>
          </w:p>
          <w:p w:rsidR="00275BF0" w:rsidRDefault="00275BF0" w:rsidP="00132B7C">
            <w:pPr>
              <w:pStyle w:val="Lijstalinea"/>
              <w:numPr>
                <w:ilvl w:val="0"/>
                <w:numId w:val="4"/>
              </w:numPr>
              <w:rPr>
                <w:szCs w:val="22"/>
              </w:rPr>
            </w:pPr>
            <w:r>
              <w:rPr>
                <w:szCs w:val="22"/>
              </w:rPr>
              <w:t>Patrick Droog geeft aan dat er een aanvraag voor hout is ingediend. Er is conta</w:t>
            </w:r>
            <w:r w:rsidR="00132B7C">
              <w:rPr>
                <w:szCs w:val="22"/>
              </w:rPr>
              <w:t>c</w:t>
            </w:r>
            <w:r>
              <w:rPr>
                <w:szCs w:val="22"/>
              </w:rPr>
              <w:t>t hierover met Nico Smith.</w:t>
            </w:r>
          </w:p>
          <w:p w:rsidR="00275BF0" w:rsidRDefault="00275BF0" w:rsidP="00132B7C">
            <w:pPr>
              <w:pStyle w:val="Lijstalinea"/>
              <w:numPr>
                <w:ilvl w:val="0"/>
                <w:numId w:val="4"/>
              </w:numPr>
              <w:rPr>
                <w:szCs w:val="22"/>
              </w:rPr>
            </w:pPr>
            <w:r w:rsidRPr="00275BF0">
              <w:rPr>
                <w:szCs w:val="22"/>
              </w:rPr>
              <w:t>Waarom het niet al in het najaar 2019 is gedaan betreft budgettaire redenen. Had gemeld kunnen worden had irritatie kunnen voorkomen.</w:t>
            </w:r>
          </w:p>
          <w:p w:rsidR="005C1D5D" w:rsidRPr="00275BF0" w:rsidRDefault="00275BF0" w:rsidP="00132B7C">
            <w:pPr>
              <w:pStyle w:val="Lijstalinea"/>
              <w:numPr>
                <w:ilvl w:val="0"/>
                <w:numId w:val="4"/>
              </w:numPr>
              <w:rPr>
                <w:szCs w:val="22"/>
              </w:rPr>
            </w:pPr>
            <w:r>
              <w:rPr>
                <w:szCs w:val="22"/>
              </w:rPr>
              <w:t>Na aanleg 2</w:t>
            </w:r>
            <w:r w:rsidRPr="00275BF0">
              <w:rPr>
                <w:szCs w:val="22"/>
                <w:vertAlign w:val="superscript"/>
              </w:rPr>
              <w:t>e</w:t>
            </w:r>
            <w:r>
              <w:rPr>
                <w:szCs w:val="22"/>
              </w:rPr>
              <w:t xml:space="preserve"> serie vakken persmoment met ambtenaar</w:t>
            </w:r>
            <w:r w:rsidR="00110B5C" w:rsidRPr="00275BF0">
              <w:rPr>
                <w:szCs w:val="22"/>
              </w:rPr>
              <w:t>.</w:t>
            </w:r>
          </w:p>
          <w:p w:rsidR="00851DAB" w:rsidRDefault="00851DAB" w:rsidP="00851DAB">
            <w:pPr>
              <w:pStyle w:val="Lijstalinea"/>
            </w:pPr>
          </w:p>
        </w:tc>
        <w:tc>
          <w:tcPr>
            <w:tcW w:w="1311" w:type="dxa"/>
          </w:tcPr>
          <w:p w:rsidR="00F67675" w:rsidRDefault="00F67675" w:rsidP="00F67675">
            <w:pPr>
              <w:jc w:val="center"/>
            </w:pPr>
          </w:p>
          <w:p w:rsidR="005C1D5D" w:rsidRDefault="005C1D5D" w:rsidP="00F67675">
            <w:pPr>
              <w:jc w:val="center"/>
            </w:pPr>
          </w:p>
          <w:p w:rsidR="005C1D5D" w:rsidRDefault="005C1D5D" w:rsidP="00F67675">
            <w:pPr>
              <w:jc w:val="center"/>
            </w:pPr>
          </w:p>
          <w:p w:rsidR="005C1D5D" w:rsidRDefault="005C1D5D" w:rsidP="00F67675">
            <w:pPr>
              <w:jc w:val="center"/>
            </w:pPr>
          </w:p>
          <w:p w:rsidR="005C1D5D" w:rsidRDefault="005C1D5D" w:rsidP="00F67675">
            <w:pPr>
              <w:jc w:val="center"/>
            </w:pPr>
          </w:p>
          <w:p w:rsidR="00132B7C" w:rsidRDefault="00132B7C" w:rsidP="00F67675">
            <w:pPr>
              <w:jc w:val="center"/>
            </w:pPr>
            <w:r>
              <w:t>X</w:t>
            </w:r>
          </w:p>
          <w:p w:rsidR="00132B7C" w:rsidRDefault="00132B7C" w:rsidP="00F67675">
            <w:pPr>
              <w:jc w:val="center"/>
            </w:pPr>
          </w:p>
          <w:p w:rsidR="00132B7C" w:rsidRDefault="00132B7C" w:rsidP="00F67675">
            <w:pPr>
              <w:jc w:val="center"/>
            </w:pPr>
          </w:p>
          <w:p w:rsidR="00132B7C" w:rsidRDefault="00132B7C" w:rsidP="00F67675">
            <w:pPr>
              <w:jc w:val="center"/>
            </w:pPr>
          </w:p>
          <w:p w:rsidR="00132B7C" w:rsidRDefault="00132B7C" w:rsidP="00F67675">
            <w:pPr>
              <w:jc w:val="center"/>
            </w:pPr>
          </w:p>
          <w:p w:rsidR="00132B7C" w:rsidRDefault="00132B7C" w:rsidP="00F67675">
            <w:pPr>
              <w:jc w:val="center"/>
            </w:pPr>
            <w:r>
              <w:t>X</w:t>
            </w:r>
          </w:p>
          <w:p w:rsidR="00132B7C" w:rsidRDefault="00132B7C" w:rsidP="00F67675">
            <w:pPr>
              <w:jc w:val="center"/>
            </w:pPr>
          </w:p>
        </w:tc>
        <w:tc>
          <w:tcPr>
            <w:tcW w:w="1019" w:type="dxa"/>
          </w:tcPr>
          <w:p w:rsidR="005C1D5D" w:rsidRDefault="005C1D5D" w:rsidP="00F67675">
            <w:pPr>
              <w:jc w:val="center"/>
            </w:pPr>
          </w:p>
          <w:p w:rsidR="005C1D5D" w:rsidRDefault="005C1D5D" w:rsidP="00F67675">
            <w:pPr>
              <w:jc w:val="center"/>
            </w:pPr>
          </w:p>
          <w:p w:rsidR="005C1D5D" w:rsidRDefault="005C1D5D" w:rsidP="00F67675">
            <w:pPr>
              <w:jc w:val="center"/>
            </w:pPr>
          </w:p>
          <w:p w:rsidR="005C1D5D" w:rsidRDefault="005C1D5D" w:rsidP="00F67675">
            <w:pPr>
              <w:jc w:val="center"/>
            </w:pPr>
          </w:p>
          <w:p w:rsidR="00F67675" w:rsidRDefault="00F67675" w:rsidP="00F67675">
            <w:pPr>
              <w:jc w:val="center"/>
            </w:pPr>
          </w:p>
          <w:p w:rsidR="00132B7C" w:rsidRDefault="00132B7C" w:rsidP="00F67675">
            <w:pPr>
              <w:jc w:val="center"/>
            </w:pPr>
          </w:p>
          <w:p w:rsidR="00132B7C" w:rsidRDefault="00132B7C" w:rsidP="00F67675">
            <w:pPr>
              <w:jc w:val="center"/>
            </w:pPr>
          </w:p>
          <w:p w:rsidR="00132B7C" w:rsidRDefault="00132B7C" w:rsidP="00F67675">
            <w:pPr>
              <w:jc w:val="center"/>
            </w:pPr>
          </w:p>
          <w:p w:rsidR="00132B7C" w:rsidRDefault="00132B7C" w:rsidP="00F67675">
            <w:pPr>
              <w:jc w:val="center"/>
            </w:pPr>
          </w:p>
          <w:p w:rsidR="00132B7C" w:rsidRDefault="00132B7C" w:rsidP="00F67675">
            <w:pPr>
              <w:jc w:val="center"/>
            </w:pPr>
          </w:p>
          <w:p w:rsidR="00132B7C" w:rsidRDefault="00132B7C" w:rsidP="00F67675">
            <w:pPr>
              <w:jc w:val="center"/>
            </w:pPr>
            <w:r>
              <w:t>X</w:t>
            </w:r>
          </w:p>
          <w:p w:rsidR="00132B7C" w:rsidRDefault="00132B7C" w:rsidP="00F67675">
            <w:pPr>
              <w:jc w:val="center"/>
            </w:pPr>
          </w:p>
        </w:tc>
        <w:tc>
          <w:tcPr>
            <w:tcW w:w="1390" w:type="dxa"/>
          </w:tcPr>
          <w:p w:rsidR="00F67675" w:rsidRDefault="00F67675" w:rsidP="007A569D"/>
        </w:tc>
        <w:tc>
          <w:tcPr>
            <w:tcW w:w="3101" w:type="dxa"/>
          </w:tcPr>
          <w:p w:rsidR="00F67675" w:rsidRDefault="00F67675" w:rsidP="00851DAB"/>
          <w:p w:rsidR="00132B7C" w:rsidRDefault="00132B7C" w:rsidP="00851DAB"/>
          <w:p w:rsidR="00132B7C" w:rsidRDefault="00132B7C" w:rsidP="00851DAB"/>
          <w:p w:rsidR="00132B7C" w:rsidRDefault="00132B7C" w:rsidP="00851DAB"/>
          <w:p w:rsidR="00132B7C" w:rsidRDefault="00132B7C" w:rsidP="00851DAB"/>
          <w:p w:rsidR="00132B7C" w:rsidRDefault="00132B7C" w:rsidP="00132B7C">
            <w:pPr>
              <w:pStyle w:val="Lijstalinea"/>
              <w:numPr>
                <w:ilvl w:val="0"/>
                <w:numId w:val="9"/>
              </w:numPr>
            </w:pPr>
            <w:r>
              <w:t>In overleg met Nico Smith</w:t>
            </w:r>
          </w:p>
          <w:p w:rsidR="00132B7C" w:rsidRDefault="00132B7C" w:rsidP="00132B7C"/>
          <w:p w:rsidR="00132B7C" w:rsidRDefault="00132B7C" w:rsidP="00132B7C"/>
          <w:p w:rsidR="00132B7C" w:rsidRDefault="00132B7C" w:rsidP="00132B7C"/>
          <w:p w:rsidR="00132B7C" w:rsidRDefault="00132B7C" w:rsidP="00132B7C">
            <w:pPr>
              <w:pStyle w:val="Lijstalinea"/>
              <w:numPr>
                <w:ilvl w:val="0"/>
                <w:numId w:val="10"/>
              </w:numPr>
            </w:pPr>
            <w:r>
              <w:t>Indien aan de orde</w:t>
            </w:r>
          </w:p>
        </w:tc>
      </w:tr>
      <w:tr w:rsidR="00F67675" w:rsidTr="00110B5C">
        <w:tc>
          <w:tcPr>
            <w:tcW w:w="528" w:type="dxa"/>
          </w:tcPr>
          <w:p w:rsidR="00F67675" w:rsidRDefault="00072C53" w:rsidP="007A569D">
            <w:r>
              <w:t>8</w:t>
            </w:r>
            <w:r w:rsidR="00A674C2">
              <w:t>.</w:t>
            </w:r>
          </w:p>
        </w:tc>
        <w:tc>
          <w:tcPr>
            <w:tcW w:w="6520" w:type="dxa"/>
          </w:tcPr>
          <w:p w:rsidR="00F67675" w:rsidRDefault="00A674C2" w:rsidP="001F4849">
            <w:r>
              <w:t xml:space="preserve">Gemeente vraagt </w:t>
            </w:r>
            <w:r w:rsidR="001F4849">
              <w:t>opsomming punten toegevoegde waarden HSV Waddinxveen voor de Gemeente Waddinxveen.</w:t>
            </w:r>
          </w:p>
          <w:p w:rsidR="00275BF0" w:rsidRDefault="00275BF0" w:rsidP="001F4849"/>
          <w:p w:rsidR="00275BF0" w:rsidRDefault="00275BF0" w:rsidP="001F4849">
            <w:r>
              <w:t>Bespreking 9 maart 2020:</w:t>
            </w:r>
          </w:p>
          <w:p w:rsidR="00275BF0" w:rsidRDefault="00275BF0" w:rsidP="001F4849">
            <w:r>
              <w:t>Is door de HSV Waddinxveen aangeleverd en kan van de actielijst worden verwijderd.</w:t>
            </w:r>
          </w:p>
          <w:p w:rsidR="00A5290E" w:rsidRDefault="00A5290E" w:rsidP="001F4849"/>
        </w:tc>
        <w:tc>
          <w:tcPr>
            <w:tcW w:w="1311" w:type="dxa"/>
          </w:tcPr>
          <w:p w:rsidR="00F67675" w:rsidRDefault="00F67675" w:rsidP="00F67675">
            <w:pPr>
              <w:jc w:val="center"/>
            </w:pPr>
          </w:p>
        </w:tc>
        <w:tc>
          <w:tcPr>
            <w:tcW w:w="1019" w:type="dxa"/>
          </w:tcPr>
          <w:p w:rsidR="00F67675" w:rsidRDefault="00F67675" w:rsidP="00F67675">
            <w:pPr>
              <w:jc w:val="center"/>
            </w:pPr>
          </w:p>
        </w:tc>
        <w:tc>
          <w:tcPr>
            <w:tcW w:w="1390" w:type="dxa"/>
          </w:tcPr>
          <w:p w:rsidR="00F67675" w:rsidRDefault="00F67675" w:rsidP="007A569D"/>
        </w:tc>
        <w:tc>
          <w:tcPr>
            <w:tcW w:w="3101" w:type="dxa"/>
          </w:tcPr>
          <w:p w:rsidR="00384CAC" w:rsidRDefault="00384CAC" w:rsidP="007A569D"/>
        </w:tc>
      </w:tr>
      <w:tr w:rsidR="00F67675" w:rsidTr="00110B5C">
        <w:tc>
          <w:tcPr>
            <w:tcW w:w="528" w:type="dxa"/>
          </w:tcPr>
          <w:p w:rsidR="00F67675" w:rsidRDefault="00072C53" w:rsidP="007A569D">
            <w:r>
              <w:t>9</w:t>
            </w:r>
            <w:r w:rsidR="00A674C2">
              <w:t>.</w:t>
            </w:r>
          </w:p>
        </w:tc>
        <w:tc>
          <w:tcPr>
            <w:tcW w:w="6520" w:type="dxa"/>
          </w:tcPr>
          <w:p w:rsidR="00F67675" w:rsidRDefault="00A674C2" w:rsidP="007A569D">
            <w:r>
              <w:t>Uitspreiden houtsprokkels die worden gestort. Gemeente zal hier op letten.</w:t>
            </w:r>
          </w:p>
          <w:p w:rsidR="00A5290E" w:rsidRDefault="00A5290E" w:rsidP="007A569D"/>
        </w:tc>
        <w:tc>
          <w:tcPr>
            <w:tcW w:w="1311" w:type="dxa"/>
          </w:tcPr>
          <w:p w:rsidR="00F67675" w:rsidRDefault="00132B7C" w:rsidP="00F67675">
            <w:pPr>
              <w:jc w:val="center"/>
            </w:pPr>
            <w:r>
              <w:t>X</w:t>
            </w:r>
          </w:p>
          <w:p w:rsidR="00132B7C" w:rsidRDefault="00132B7C" w:rsidP="00F67675">
            <w:pPr>
              <w:jc w:val="center"/>
            </w:pPr>
          </w:p>
        </w:tc>
        <w:tc>
          <w:tcPr>
            <w:tcW w:w="1019" w:type="dxa"/>
          </w:tcPr>
          <w:p w:rsidR="00F67675" w:rsidRDefault="00F67675" w:rsidP="00F67675">
            <w:pPr>
              <w:jc w:val="center"/>
            </w:pPr>
          </w:p>
        </w:tc>
        <w:tc>
          <w:tcPr>
            <w:tcW w:w="1390" w:type="dxa"/>
          </w:tcPr>
          <w:p w:rsidR="00F67675" w:rsidRDefault="00F67675" w:rsidP="007A569D"/>
        </w:tc>
        <w:tc>
          <w:tcPr>
            <w:tcW w:w="3101" w:type="dxa"/>
          </w:tcPr>
          <w:p w:rsidR="00F67675" w:rsidRDefault="00A674C2" w:rsidP="00B52FE0">
            <w:r>
              <w:t>Aandachtspunt</w:t>
            </w:r>
            <w:r w:rsidR="00B52FE0">
              <w:t>.</w:t>
            </w:r>
          </w:p>
        </w:tc>
      </w:tr>
      <w:tr w:rsidR="00F67675" w:rsidTr="00110B5C">
        <w:tc>
          <w:tcPr>
            <w:tcW w:w="528" w:type="dxa"/>
          </w:tcPr>
          <w:p w:rsidR="00F67675" w:rsidRDefault="0007002B" w:rsidP="00072C53">
            <w:r>
              <w:t>1</w:t>
            </w:r>
            <w:r w:rsidR="00072C53">
              <w:t>0</w:t>
            </w:r>
            <w:r>
              <w:t>.</w:t>
            </w:r>
          </w:p>
        </w:tc>
        <w:tc>
          <w:tcPr>
            <w:tcW w:w="6520" w:type="dxa"/>
          </w:tcPr>
          <w:p w:rsidR="005C1D5D" w:rsidRDefault="00A674C2" w:rsidP="005C1D5D">
            <w:pPr>
              <w:rPr>
                <w:szCs w:val="22"/>
              </w:rPr>
            </w:pPr>
            <w:r>
              <w:rPr>
                <w:szCs w:val="22"/>
              </w:rPr>
              <w:t>Samen naar kwaliteit steigers kijken. HSV zal contactpersoon aandragen</w:t>
            </w:r>
            <w:r w:rsidR="0007002B">
              <w:rPr>
                <w:szCs w:val="22"/>
              </w:rPr>
              <w:t>.</w:t>
            </w:r>
          </w:p>
          <w:p w:rsidR="00275BF0" w:rsidRDefault="00275BF0" w:rsidP="005C1D5D">
            <w:pPr>
              <w:rPr>
                <w:szCs w:val="22"/>
              </w:rPr>
            </w:pPr>
          </w:p>
          <w:p w:rsidR="00275BF0" w:rsidRDefault="00275BF0" w:rsidP="005C1D5D">
            <w:pPr>
              <w:rPr>
                <w:szCs w:val="22"/>
              </w:rPr>
            </w:pPr>
            <w:r>
              <w:rPr>
                <w:szCs w:val="22"/>
              </w:rPr>
              <w:t>Bespreking 9 maart 2020:</w:t>
            </w:r>
          </w:p>
          <w:p w:rsidR="00275BF0" w:rsidRDefault="00275BF0" w:rsidP="005C1D5D">
            <w:pPr>
              <w:rPr>
                <w:szCs w:val="22"/>
              </w:rPr>
            </w:pPr>
            <w:r>
              <w:rPr>
                <w:szCs w:val="22"/>
              </w:rPr>
              <w:t>Kan op verzoek van de HSV Waddinxveen van de li</w:t>
            </w:r>
            <w:r w:rsidR="00C04F85">
              <w:rPr>
                <w:szCs w:val="22"/>
              </w:rPr>
              <w:t>jst worden verwijderd. Alle stei</w:t>
            </w:r>
            <w:r>
              <w:rPr>
                <w:szCs w:val="22"/>
              </w:rPr>
              <w:t>gers zijn in orde.</w:t>
            </w:r>
          </w:p>
          <w:p w:rsidR="00A5290E" w:rsidRDefault="00A5290E" w:rsidP="005C1D5D"/>
        </w:tc>
        <w:tc>
          <w:tcPr>
            <w:tcW w:w="1311" w:type="dxa"/>
          </w:tcPr>
          <w:p w:rsidR="00F67675" w:rsidRDefault="00F67675" w:rsidP="00F67675">
            <w:pPr>
              <w:jc w:val="center"/>
            </w:pPr>
          </w:p>
        </w:tc>
        <w:tc>
          <w:tcPr>
            <w:tcW w:w="1019" w:type="dxa"/>
          </w:tcPr>
          <w:p w:rsidR="00F67675" w:rsidRDefault="00F67675" w:rsidP="00F67675">
            <w:pPr>
              <w:jc w:val="center"/>
            </w:pPr>
          </w:p>
        </w:tc>
        <w:tc>
          <w:tcPr>
            <w:tcW w:w="1390" w:type="dxa"/>
          </w:tcPr>
          <w:p w:rsidR="00F67675" w:rsidRDefault="00F67675" w:rsidP="007A569D"/>
        </w:tc>
        <w:tc>
          <w:tcPr>
            <w:tcW w:w="3101" w:type="dxa"/>
          </w:tcPr>
          <w:p w:rsidR="00F67675" w:rsidRDefault="00F67675" w:rsidP="00851DAB"/>
        </w:tc>
      </w:tr>
      <w:tr w:rsidR="00F67675" w:rsidTr="00110B5C">
        <w:tc>
          <w:tcPr>
            <w:tcW w:w="528" w:type="dxa"/>
          </w:tcPr>
          <w:p w:rsidR="00F67675" w:rsidRDefault="00072C53" w:rsidP="007A569D">
            <w:r>
              <w:t>11</w:t>
            </w:r>
            <w:r w:rsidR="0007002B">
              <w:t>.</w:t>
            </w:r>
          </w:p>
        </w:tc>
        <w:tc>
          <w:tcPr>
            <w:tcW w:w="6520" w:type="dxa"/>
          </w:tcPr>
          <w:p w:rsidR="0007002B" w:rsidRDefault="0007002B" w:rsidP="0007002B">
            <w:pPr>
              <w:rPr>
                <w:szCs w:val="22"/>
              </w:rPr>
            </w:pPr>
            <w:r>
              <w:rPr>
                <w:szCs w:val="22"/>
              </w:rPr>
              <w:t xml:space="preserve">Gemeente was </w:t>
            </w:r>
            <w:r w:rsidRPr="0007002B">
              <w:rPr>
                <w:szCs w:val="22"/>
              </w:rPr>
              <w:t xml:space="preserve">bekend </w:t>
            </w:r>
            <w:r>
              <w:rPr>
                <w:szCs w:val="22"/>
              </w:rPr>
              <w:t xml:space="preserve">met </w:t>
            </w:r>
            <w:r w:rsidRPr="0007002B">
              <w:rPr>
                <w:szCs w:val="22"/>
              </w:rPr>
              <w:t xml:space="preserve">aanleggen van een steiger aan de woonwijk kant (voor ons ‘de dijkkant). </w:t>
            </w:r>
            <w:r>
              <w:rPr>
                <w:szCs w:val="22"/>
              </w:rPr>
              <w:t xml:space="preserve">Wij gaan dit na en informeren de Gemeente. </w:t>
            </w:r>
          </w:p>
          <w:p w:rsidR="00275BF0" w:rsidRDefault="00275BF0" w:rsidP="0007002B">
            <w:pPr>
              <w:rPr>
                <w:szCs w:val="22"/>
              </w:rPr>
            </w:pPr>
          </w:p>
          <w:p w:rsidR="00275BF0" w:rsidRDefault="00275BF0" w:rsidP="0007002B">
            <w:pPr>
              <w:rPr>
                <w:szCs w:val="22"/>
              </w:rPr>
            </w:pPr>
            <w:r>
              <w:rPr>
                <w:szCs w:val="22"/>
              </w:rPr>
              <w:t>Bespreking 9 maart 2020:</w:t>
            </w:r>
          </w:p>
          <w:p w:rsidR="00275BF0" w:rsidRPr="0007002B" w:rsidRDefault="00275BF0" w:rsidP="0007002B">
            <w:pPr>
              <w:rPr>
                <w:szCs w:val="22"/>
              </w:rPr>
            </w:pPr>
            <w:r>
              <w:rPr>
                <w:szCs w:val="22"/>
              </w:rPr>
              <w:t>Kan op verzoek van de HSV Waddinxveen van de lijst worden verwijderd.</w:t>
            </w:r>
          </w:p>
          <w:p w:rsidR="00F67675" w:rsidRDefault="00F67675" w:rsidP="007A569D"/>
        </w:tc>
        <w:tc>
          <w:tcPr>
            <w:tcW w:w="1311" w:type="dxa"/>
          </w:tcPr>
          <w:p w:rsidR="00F67675" w:rsidRDefault="00F67675" w:rsidP="00F67675">
            <w:pPr>
              <w:jc w:val="center"/>
            </w:pPr>
          </w:p>
        </w:tc>
        <w:tc>
          <w:tcPr>
            <w:tcW w:w="1019" w:type="dxa"/>
          </w:tcPr>
          <w:p w:rsidR="00F67675" w:rsidRDefault="00F67675" w:rsidP="00F67675">
            <w:pPr>
              <w:jc w:val="center"/>
            </w:pPr>
          </w:p>
        </w:tc>
        <w:tc>
          <w:tcPr>
            <w:tcW w:w="1390" w:type="dxa"/>
          </w:tcPr>
          <w:p w:rsidR="00F67675" w:rsidRDefault="00F67675" w:rsidP="007A569D"/>
        </w:tc>
        <w:tc>
          <w:tcPr>
            <w:tcW w:w="3101" w:type="dxa"/>
          </w:tcPr>
          <w:p w:rsidR="00F67675" w:rsidRDefault="00F67675" w:rsidP="00851DAB"/>
        </w:tc>
      </w:tr>
      <w:tr w:rsidR="00F67675" w:rsidTr="00110B5C">
        <w:tc>
          <w:tcPr>
            <w:tcW w:w="528" w:type="dxa"/>
          </w:tcPr>
          <w:p w:rsidR="00F67675" w:rsidRDefault="00072C53" w:rsidP="007A569D">
            <w:r>
              <w:t>12</w:t>
            </w:r>
            <w:r w:rsidR="0007002B">
              <w:t>.</w:t>
            </w:r>
          </w:p>
        </w:tc>
        <w:tc>
          <w:tcPr>
            <w:tcW w:w="6520" w:type="dxa"/>
          </w:tcPr>
          <w:p w:rsidR="00F67675" w:rsidRDefault="0007002B" w:rsidP="0007002B">
            <w:pPr>
              <w:rPr>
                <w:szCs w:val="22"/>
              </w:rPr>
            </w:pPr>
            <w:r>
              <w:rPr>
                <w:szCs w:val="22"/>
              </w:rPr>
              <w:t xml:space="preserve">Bereidheid wethouder bij ondersteuning kinderwedstrijden. Wij geven haar een signaal wanneer. </w:t>
            </w:r>
          </w:p>
          <w:p w:rsidR="00A5290E" w:rsidRDefault="00A5290E" w:rsidP="0007002B"/>
        </w:tc>
        <w:tc>
          <w:tcPr>
            <w:tcW w:w="1311" w:type="dxa"/>
          </w:tcPr>
          <w:p w:rsidR="00F67675" w:rsidRDefault="00F67675" w:rsidP="00F67675">
            <w:pPr>
              <w:jc w:val="center"/>
            </w:pPr>
          </w:p>
        </w:tc>
        <w:tc>
          <w:tcPr>
            <w:tcW w:w="1019" w:type="dxa"/>
          </w:tcPr>
          <w:p w:rsidR="00F67675" w:rsidRDefault="00132B7C" w:rsidP="00F67675">
            <w:pPr>
              <w:jc w:val="center"/>
            </w:pPr>
            <w:r>
              <w:t>X</w:t>
            </w:r>
          </w:p>
          <w:p w:rsidR="00132B7C" w:rsidRDefault="00132B7C" w:rsidP="00F67675">
            <w:pPr>
              <w:jc w:val="center"/>
            </w:pPr>
          </w:p>
        </w:tc>
        <w:tc>
          <w:tcPr>
            <w:tcW w:w="1390" w:type="dxa"/>
          </w:tcPr>
          <w:p w:rsidR="00F67675" w:rsidRDefault="00132B7C" w:rsidP="00132B7C">
            <w:pPr>
              <w:jc w:val="center"/>
            </w:pPr>
            <w:r>
              <w:t>X</w:t>
            </w:r>
          </w:p>
          <w:p w:rsidR="00132B7C" w:rsidRDefault="00132B7C" w:rsidP="00132B7C">
            <w:pPr>
              <w:jc w:val="center"/>
            </w:pPr>
          </w:p>
        </w:tc>
        <w:tc>
          <w:tcPr>
            <w:tcW w:w="3101" w:type="dxa"/>
          </w:tcPr>
          <w:p w:rsidR="00F67675" w:rsidRDefault="0007002B" w:rsidP="007A569D">
            <w:r>
              <w:t>Aandachtspunt.</w:t>
            </w:r>
          </w:p>
        </w:tc>
      </w:tr>
      <w:tr w:rsidR="005C1D5D" w:rsidTr="00132B7C">
        <w:trPr>
          <w:trHeight w:val="1962"/>
        </w:trPr>
        <w:tc>
          <w:tcPr>
            <w:tcW w:w="528" w:type="dxa"/>
          </w:tcPr>
          <w:p w:rsidR="005C1D5D" w:rsidRDefault="00072C53" w:rsidP="007A569D">
            <w:r>
              <w:lastRenderedPageBreak/>
              <w:t>13</w:t>
            </w:r>
            <w:r w:rsidR="005C1D5D">
              <w:t>.</w:t>
            </w:r>
          </w:p>
        </w:tc>
        <w:tc>
          <w:tcPr>
            <w:tcW w:w="6520" w:type="dxa"/>
          </w:tcPr>
          <w:p w:rsidR="005C1D5D" w:rsidRDefault="005C1D5D" w:rsidP="00666A61">
            <w:r>
              <w:t>Aanleg bomen in ‘het gat’ waar de oude steiger in de moerashoek heeft gestaan.</w:t>
            </w:r>
          </w:p>
          <w:p w:rsidR="00275BF0" w:rsidRDefault="00275BF0" w:rsidP="00666A61"/>
          <w:p w:rsidR="00275BF0" w:rsidRDefault="00275BF0" w:rsidP="00666A61">
            <w:r>
              <w:t>Bespreking 9 maart 2020:</w:t>
            </w:r>
          </w:p>
          <w:p w:rsidR="00275BF0" w:rsidRDefault="00275BF0" w:rsidP="00666A61">
            <w:r>
              <w:t>Wij hebben zelf al actie ondernomen. Gemeente zal kijken wat zij er nog bij kan plaatsen.</w:t>
            </w:r>
          </w:p>
          <w:p w:rsidR="00A5290E" w:rsidRDefault="00A5290E" w:rsidP="00666A61"/>
        </w:tc>
        <w:tc>
          <w:tcPr>
            <w:tcW w:w="1311" w:type="dxa"/>
          </w:tcPr>
          <w:p w:rsidR="005C1D5D" w:rsidRDefault="005C1D5D" w:rsidP="007A569D"/>
          <w:p w:rsidR="00132B7C" w:rsidRDefault="00132B7C" w:rsidP="007A569D"/>
          <w:p w:rsidR="00132B7C" w:rsidRDefault="00132B7C" w:rsidP="007A569D"/>
          <w:p w:rsidR="00132B7C" w:rsidRDefault="00132B7C" w:rsidP="00132B7C">
            <w:pPr>
              <w:jc w:val="center"/>
            </w:pPr>
          </w:p>
          <w:p w:rsidR="00132B7C" w:rsidRDefault="00132B7C" w:rsidP="00132B7C">
            <w:pPr>
              <w:jc w:val="center"/>
            </w:pPr>
            <w:r>
              <w:t>X</w:t>
            </w:r>
          </w:p>
          <w:p w:rsidR="00132B7C" w:rsidRDefault="00132B7C" w:rsidP="00132B7C">
            <w:pPr>
              <w:jc w:val="center"/>
            </w:pPr>
          </w:p>
        </w:tc>
        <w:tc>
          <w:tcPr>
            <w:tcW w:w="1019" w:type="dxa"/>
          </w:tcPr>
          <w:p w:rsidR="005C1D5D" w:rsidRDefault="005C1D5D" w:rsidP="0007002B">
            <w:pPr>
              <w:jc w:val="center"/>
            </w:pPr>
          </w:p>
        </w:tc>
        <w:tc>
          <w:tcPr>
            <w:tcW w:w="1390" w:type="dxa"/>
          </w:tcPr>
          <w:p w:rsidR="005C1D5D" w:rsidRDefault="005C1D5D" w:rsidP="007A569D"/>
        </w:tc>
        <w:tc>
          <w:tcPr>
            <w:tcW w:w="3101" w:type="dxa"/>
          </w:tcPr>
          <w:p w:rsidR="005C1D5D" w:rsidRDefault="005C1D5D" w:rsidP="00851DAB"/>
          <w:p w:rsidR="00132B7C" w:rsidRDefault="00132B7C" w:rsidP="00851DAB"/>
          <w:p w:rsidR="00132B7C" w:rsidRDefault="00132B7C" w:rsidP="00851DAB"/>
          <w:p w:rsidR="00132B7C" w:rsidRDefault="00132B7C" w:rsidP="00851DAB"/>
          <w:p w:rsidR="00132B7C" w:rsidRDefault="00132B7C" w:rsidP="00851DAB">
            <w:r>
              <w:t>Zo spoedig mogelijk</w:t>
            </w:r>
          </w:p>
        </w:tc>
      </w:tr>
      <w:tr w:rsidR="00072C53" w:rsidTr="00110B5C">
        <w:tc>
          <w:tcPr>
            <w:tcW w:w="528" w:type="dxa"/>
          </w:tcPr>
          <w:p w:rsidR="00072C53" w:rsidRDefault="00072C53" w:rsidP="007A569D">
            <w:r>
              <w:t>14.</w:t>
            </w:r>
          </w:p>
        </w:tc>
        <w:tc>
          <w:tcPr>
            <w:tcW w:w="6520" w:type="dxa"/>
          </w:tcPr>
          <w:p w:rsidR="00072C53" w:rsidRDefault="00072C53" w:rsidP="00666A61">
            <w:r>
              <w:t>Aanplant twee treurwilgen in de spoorhoek op plek waar verwijderde bomen stonden.</w:t>
            </w:r>
          </w:p>
          <w:p w:rsidR="00275BF0" w:rsidRDefault="00275BF0" w:rsidP="00666A61"/>
          <w:p w:rsidR="00275BF0" w:rsidRDefault="00275BF0" w:rsidP="00666A61">
            <w:r>
              <w:t>Bespreking 9 maart 2020:</w:t>
            </w:r>
          </w:p>
          <w:p w:rsidR="00275BF0" w:rsidRDefault="00275BF0" w:rsidP="00666A61">
            <w:r>
              <w:t xml:space="preserve">Kan </w:t>
            </w:r>
            <w:r w:rsidR="00C04F85">
              <w:t>worden verwijderd. Bomen zijn geplaatst waarvan dank.</w:t>
            </w:r>
          </w:p>
          <w:p w:rsidR="00A5290E" w:rsidRDefault="00A5290E" w:rsidP="00666A61"/>
        </w:tc>
        <w:tc>
          <w:tcPr>
            <w:tcW w:w="1311" w:type="dxa"/>
          </w:tcPr>
          <w:p w:rsidR="00072C53" w:rsidRDefault="00072C53" w:rsidP="00A5290E">
            <w:pPr>
              <w:jc w:val="center"/>
            </w:pPr>
          </w:p>
        </w:tc>
        <w:tc>
          <w:tcPr>
            <w:tcW w:w="1019" w:type="dxa"/>
          </w:tcPr>
          <w:p w:rsidR="00072C53" w:rsidRDefault="00072C53" w:rsidP="0007002B">
            <w:pPr>
              <w:jc w:val="center"/>
            </w:pPr>
          </w:p>
        </w:tc>
        <w:tc>
          <w:tcPr>
            <w:tcW w:w="1390" w:type="dxa"/>
          </w:tcPr>
          <w:p w:rsidR="00072C53" w:rsidRDefault="00072C53" w:rsidP="007A569D"/>
        </w:tc>
        <w:tc>
          <w:tcPr>
            <w:tcW w:w="3101" w:type="dxa"/>
          </w:tcPr>
          <w:p w:rsidR="00072C53" w:rsidRDefault="00072C53" w:rsidP="007A569D"/>
        </w:tc>
      </w:tr>
      <w:tr w:rsidR="005C1D5D" w:rsidTr="00110B5C">
        <w:tc>
          <w:tcPr>
            <w:tcW w:w="528" w:type="dxa"/>
          </w:tcPr>
          <w:p w:rsidR="005C1D5D" w:rsidRDefault="00072C53" w:rsidP="007A569D">
            <w:r>
              <w:t>14</w:t>
            </w:r>
            <w:r w:rsidR="005C1D5D">
              <w:t>.</w:t>
            </w:r>
          </w:p>
        </w:tc>
        <w:tc>
          <w:tcPr>
            <w:tcW w:w="6520" w:type="dxa"/>
          </w:tcPr>
          <w:p w:rsidR="005C1D5D" w:rsidRDefault="005C1D5D" w:rsidP="00666A61">
            <w:r>
              <w:t>Vervolg sportakkoord</w:t>
            </w:r>
          </w:p>
          <w:p w:rsidR="00C04F85" w:rsidRDefault="00C04F85" w:rsidP="00666A61"/>
          <w:p w:rsidR="00C04F85" w:rsidRDefault="00C04F85" w:rsidP="00666A61">
            <w:r>
              <w:t>Bespreking 9 maart 2020:</w:t>
            </w:r>
          </w:p>
          <w:p w:rsidR="00C04F85" w:rsidRDefault="00C04F85" w:rsidP="00666A61">
            <w:r>
              <w:t>Wij hebben geen persoonlijk contact meer gehad ondanks onze vraag daartoe. We doen dus niet mee ondanks onze voorstellen. We hadden aangegeven hoe we er in zaten. Wij zullen dit nog wel bevestigen en cc aan hun sturen.</w:t>
            </w:r>
          </w:p>
          <w:p w:rsidR="00A5290E" w:rsidRDefault="00A5290E" w:rsidP="00666A61"/>
        </w:tc>
        <w:tc>
          <w:tcPr>
            <w:tcW w:w="1311" w:type="dxa"/>
          </w:tcPr>
          <w:p w:rsidR="005C1D5D" w:rsidRDefault="005C1D5D" w:rsidP="007A569D"/>
          <w:p w:rsidR="00132B7C" w:rsidRDefault="00132B7C" w:rsidP="007A569D"/>
          <w:p w:rsidR="00132B7C" w:rsidRDefault="00132B7C" w:rsidP="007A569D"/>
          <w:p w:rsidR="00132B7C" w:rsidRDefault="00132B7C" w:rsidP="007A569D"/>
        </w:tc>
        <w:tc>
          <w:tcPr>
            <w:tcW w:w="1019" w:type="dxa"/>
          </w:tcPr>
          <w:p w:rsidR="005C1D5D" w:rsidRDefault="005C1D5D" w:rsidP="0007002B">
            <w:pPr>
              <w:jc w:val="center"/>
            </w:pPr>
          </w:p>
          <w:p w:rsidR="00132B7C" w:rsidRDefault="00132B7C" w:rsidP="0007002B">
            <w:pPr>
              <w:jc w:val="center"/>
            </w:pPr>
          </w:p>
          <w:p w:rsidR="00132B7C" w:rsidRDefault="00132B7C" w:rsidP="0007002B">
            <w:pPr>
              <w:jc w:val="center"/>
            </w:pPr>
          </w:p>
          <w:p w:rsidR="00132B7C" w:rsidRDefault="00132B7C" w:rsidP="0007002B">
            <w:pPr>
              <w:jc w:val="center"/>
            </w:pPr>
            <w:r>
              <w:t>X</w:t>
            </w:r>
          </w:p>
          <w:p w:rsidR="00132B7C" w:rsidRDefault="00132B7C" w:rsidP="0007002B">
            <w:pPr>
              <w:jc w:val="center"/>
            </w:pPr>
          </w:p>
        </w:tc>
        <w:tc>
          <w:tcPr>
            <w:tcW w:w="1390" w:type="dxa"/>
          </w:tcPr>
          <w:p w:rsidR="005C1D5D" w:rsidRDefault="005C1D5D" w:rsidP="007A569D"/>
          <w:p w:rsidR="00132B7C" w:rsidRDefault="00132B7C" w:rsidP="007A569D"/>
          <w:p w:rsidR="00132B7C" w:rsidRDefault="00132B7C" w:rsidP="007A569D"/>
          <w:p w:rsidR="00132B7C" w:rsidRDefault="00132B7C" w:rsidP="00132B7C">
            <w:pPr>
              <w:jc w:val="center"/>
            </w:pPr>
            <w:r>
              <w:t>X</w:t>
            </w:r>
          </w:p>
          <w:p w:rsidR="00132B7C" w:rsidRDefault="00132B7C" w:rsidP="00132B7C">
            <w:pPr>
              <w:jc w:val="center"/>
            </w:pPr>
          </w:p>
        </w:tc>
        <w:tc>
          <w:tcPr>
            <w:tcW w:w="3101" w:type="dxa"/>
          </w:tcPr>
          <w:p w:rsidR="005C1D5D" w:rsidRDefault="005C1D5D" w:rsidP="007A569D"/>
          <w:p w:rsidR="00132B7C" w:rsidRDefault="00132B7C" w:rsidP="007A569D"/>
          <w:p w:rsidR="00132B7C" w:rsidRDefault="00132B7C" w:rsidP="007A569D"/>
          <w:p w:rsidR="00132B7C" w:rsidRDefault="00132B7C" w:rsidP="00132B7C">
            <w:r>
              <w:t>Zo spoedig mogelijk</w:t>
            </w:r>
          </w:p>
        </w:tc>
      </w:tr>
      <w:tr w:rsidR="005C1D5D" w:rsidTr="00110B5C">
        <w:tc>
          <w:tcPr>
            <w:tcW w:w="528" w:type="dxa"/>
          </w:tcPr>
          <w:p w:rsidR="005C1D5D" w:rsidRDefault="00072C53" w:rsidP="007A569D">
            <w:r>
              <w:t>15</w:t>
            </w:r>
            <w:r w:rsidR="005C1D5D">
              <w:t>.</w:t>
            </w:r>
          </w:p>
        </w:tc>
        <w:tc>
          <w:tcPr>
            <w:tcW w:w="6520" w:type="dxa"/>
          </w:tcPr>
          <w:p w:rsidR="005C1D5D" w:rsidRDefault="005C1D5D" w:rsidP="00666A61">
            <w:r>
              <w:t>Vuilnisbakken in de hoek bij de spoorovergang</w:t>
            </w:r>
          </w:p>
          <w:p w:rsidR="00C04F85" w:rsidRDefault="00C04F85" w:rsidP="00666A61"/>
          <w:p w:rsidR="00C04F85" w:rsidRDefault="00C04F85" w:rsidP="00666A61">
            <w:r>
              <w:t>Bespreking 9 maart 2020:</w:t>
            </w:r>
          </w:p>
          <w:p w:rsidR="00C04F85" w:rsidRDefault="00C04F85" w:rsidP="00666A61">
            <w:r>
              <w:t>Gemeente gaat dit bekijken.</w:t>
            </w:r>
          </w:p>
          <w:p w:rsidR="00A5290E" w:rsidRDefault="00A5290E" w:rsidP="00666A61"/>
        </w:tc>
        <w:tc>
          <w:tcPr>
            <w:tcW w:w="1311" w:type="dxa"/>
          </w:tcPr>
          <w:p w:rsidR="005C1D5D" w:rsidRDefault="005C1D5D" w:rsidP="007A569D"/>
          <w:p w:rsidR="00132B7C" w:rsidRDefault="00132B7C" w:rsidP="007A569D"/>
          <w:p w:rsidR="00132B7C" w:rsidRDefault="00132B7C" w:rsidP="007A569D"/>
          <w:p w:rsidR="00132B7C" w:rsidRDefault="00132B7C" w:rsidP="00132B7C">
            <w:pPr>
              <w:jc w:val="center"/>
            </w:pPr>
            <w:r>
              <w:t>X</w:t>
            </w:r>
          </w:p>
          <w:p w:rsidR="00132B7C" w:rsidRDefault="00132B7C" w:rsidP="00132B7C">
            <w:pPr>
              <w:jc w:val="center"/>
            </w:pPr>
          </w:p>
        </w:tc>
        <w:tc>
          <w:tcPr>
            <w:tcW w:w="1019" w:type="dxa"/>
          </w:tcPr>
          <w:p w:rsidR="005C1D5D" w:rsidRDefault="005C1D5D" w:rsidP="0007002B">
            <w:pPr>
              <w:jc w:val="center"/>
            </w:pPr>
          </w:p>
          <w:p w:rsidR="00132B7C" w:rsidRDefault="00132B7C" w:rsidP="0007002B">
            <w:pPr>
              <w:jc w:val="center"/>
            </w:pPr>
          </w:p>
          <w:p w:rsidR="00132B7C" w:rsidRDefault="00132B7C" w:rsidP="0007002B">
            <w:pPr>
              <w:jc w:val="center"/>
            </w:pPr>
          </w:p>
          <w:p w:rsidR="00132B7C" w:rsidRDefault="00132B7C" w:rsidP="0007002B">
            <w:pPr>
              <w:jc w:val="center"/>
            </w:pPr>
          </w:p>
          <w:p w:rsidR="00132B7C" w:rsidRDefault="00132B7C" w:rsidP="0007002B">
            <w:pPr>
              <w:jc w:val="center"/>
            </w:pPr>
          </w:p>
        </w:tc>
        <w:tc>
          <w:tcPr>
            <w:tcW w:w="1390" w:type="dxa"/>
          </w:tcPr>
          <w:p w:rsidR="005C1D5D" w:rsidRDefault="005C1D5D" w:rsidP="007A569D"/>
          <w:p w:rsidR="00132B7C" w:rsidRDefault="00132B7C" w:rsidP="007A569D"/>
          <w:p w:rsidR="00132B7C" w:rsidRDefault="00132B7C" w:rsidP="007A569D"/>
          <w:p w:rsidR="00132B7C" w:rsidRDefault="00132B7C" w:rsidP="007A569D"/>
        </w:tc>
        <w:tc>
          <w:tcPr>
            <w:tcW w:w="3101" w:type="dxa"/>
          </w:tcPr>
          <w:p w:rsidR="005C1D5D" w:rsidRDefault="005C1D5D" w:rsidP="00851DAB"/>
          <w:p w:rsidR="00132B7C" w:rsidRDefault="00132B7C" w:rsidP="00851DAB"/>
          <w:p w:rsidR="00132B7C" w:rsidRDefault="00132B7C" w:rsidP="00851DAB"/>
          <w:p w:rsidR="00132B7C" w:rsidRDefault="00132B7C" w:rsidP="00132B7C">
            <w:r>
              <w:t>Zo spoedig mogelijk</w:t>
            </w:r>
          </w:p>
        </w:tc>
      </w:tr>
      <w:tr w:rsidR="005C1D5D" w:rsidTr="00110B5C">
        <w:tc>
          <w:tcPr>
            <w:tcW w:w="528" w:type="dxa"/>
          </w:tcPr>
          <w:p w:rsidR="005C1D5D" w:rsidRDefault="00A5290E" w:rsidP="007A569D">
            <w:r>
              <w:t>16</w:t>
            </w:r>
            <w:r w:rsidR="005C1D5D">
              <w:t>.</w:t>
            </w:r>
          </w:p>
        </w:tc>
        <w:tc>
          <w:tcPr>
            <w:tcW w:w="6520" w:type="dxa"/>
          </w:tcPr>
          <w:p w:rsidR="005C1D5D" w:rsidRDefault="005C1D5D" w:rsidP="00666A61">
            <w:r>
              <w:t>Verbetering ‘punt-stek’</w:t>
            </w:r>
          </w:p>
          <w:p w:rsidR="00A5290E" w:rsidRDefault="00A5290E" w:rsidP="00666A61"/>
          <w:p w:rsidR="00C04F85" w:rsidRDefault="00C04F85" w:rsidP="00666A61">
            <w:r>
              <w:t>Bespreking 9 maart 2020:</w:t>
            </w:r>
          </w:p>
          <w:p w:rsidR="00C04F85" w:rsidRDefault="00C04F85" w:rsidP="00132B7C">
            <w:pPr>
              <w:pStyle w:val="Lijstalinea"/>
              <w:numPr>
                <w:ilvl w:val="0"/>
                <w:numId w:val="5"/>
              </w:numPr>
            </w:pPr>
            <w:r>
              <w:t xml:space="preserve">De HSV Waddinxveen heeft zelf al actie ondernomen. De Gemeente gaf aan dat zij dit niet hadden gehoord. Dit mogen wij officieel niet zelf doen. </w:t>
            </w:r>
          </w:p>
          <w:p w:rsidR="00C04F85" w:rsidRDefault="00C04F85" w:rsidP="00132B7C">
            <w:pPr>
              <w:pStyle w:val="Lijstalinea"/>
              <w:numPr>
                <w:ilvl w:val="0"/>
                <w:numId w:val="5"/>
              </w:numPr>
            </w:pPr>
            <w:r>
              <w:t xml:space="preserve">Gevraagd of zij iets konden doen aan het verbreden van de loopplank naar de steiger. Ze zouden daar naar gaan kijken. </w:t>
            </w:r>
          </w:p>
          <w:p w:rsidR="00C04F85" w:rsidRDefault="00C04F85" w:rsidP="00666A61"/>
        </w:tc>
        <w:tc>
          <w:tcPr>
            <w:tcW w:w="1311" w:type="dxa"/>
          </w:tcPr>
          <w:p w:rsidR="005C1D5D" w:rsidRDefault="005C1D5D" w:rsidP="007A569D"/>
          <w:p w:rsidR="00132B7C" w:rsidRDefault="00132B7C" w:rsidP="007A569D"/>
          <w:p w:rsidR="00132B7C" w:rsidRDefault="00132B7C" w:rsidP="007A569D"/>
          <w:p w:rsidR="00132B7C" w:rsidRDefault="00132B7C" w:rsidP="007A569D"/>
          <w:p w:rsidR="00132B7C" w:rsidRDefault="00132B7C" w:rsidP="007A569D"/>
          <w:p w:rsidR="00132B7C" w:rsidRDefault="00132B7C" w:rsidP="007A569D"/>
          <w:p w:rsidR="00132B7C" w:rsidRDefault="00132B7C" w:rsidP="00132B7C">
            <w:pPr>
              <w:jc w:val="center"/>
            </w:pPr>
            <w:r>
              <w:t>X</w:t>
            </w:r>
          </w:p>
          <w:p w:rsidR="00132B7C" w:rsidRDefault="00132B7C" w:rsidP="00132B7C">
            <w:pPr>
              <w:jc w:val="center"/>
            </w:pPr>
          </w:p>
          <w:p w:rsidR="00132B7C" w:rsidRDefault="00132B7C" w:rsidP="00132B7C">
            <w:pPr>
              <w:jc w:val="center"/>
            </w:pPr>
          </w:p>
        </w:tc>
        <w:tc>
          <w:tcPr>
            <w:tcW w:w="1019" w:type="dxa"/>
          </w:tcPr>
          <w:p w:rsidR="005C1D5D" w:rsidRDefault="005C1D5D" w:rsidP="0007002B">
            <w:pPr>
              <w:jc w:val="center"/>
            </w:pPr>
          </w:p>
        </w:tc>
        <w:tc>
          <w:tcPr>
            <w:tcW w:w="1390" w:type="dxa"/>
          </w:tcPr>
          <w:p w:rsidR="005C1D5D" w:rsidRDefault="005C1D5D" w:rsidP="007A569D"/>
        </w:tc>
        <w:tc>
          <w:tcPr>
            <w:tcW w:w="3101" w:type="dxa"/>
          </w:tcPr>
          <w:p w:rsidR="005C1D5D" w:rsidRDefault="005C1D5D" w:rsidP="00851DAB"/>
          <w:p w:rsidR="00132B7C" w:rsidRDefault="00132B7C" w:rsidP="00851DAB"/>
          <w:p w:rsidR="00132B7C" w:rsidRDefault="00132B7C" w:rsidP="00851DAB"/>
          <w:p w:rsidR="00132B7C" w:rsidRDefault="00132B7C" w:rsidP="00851DAB"/>
          <w:p w:rsidR="00132B7C" w:rsidRDefault="00132B7C" w:rsidP="00851DAB"/>
          <w:p w:rsidR="00132B7C" w:rsidRDefault="00132B7C" w:rsidP="00851DAB"/>
          <w:p w:rsidR="00132B7C" w:rsidRDefault="00132B7C" w:rsidP="00851DAB">
            <w:r>
              <w:t>Zo spoedig mogelijk</w:t>
            </w:r>
          </w:p>
        </w:tc>
      </w:tr>
    </w:tbl>
    <w:p w:rsidR="007A569D" w:rsidRDefault="007A569D" w:rsidP="00B52FE0"/>
    <w:sectPr w:rsidR="007A569D" w:rsidSect="00F67675">
      <w:headerReference w:type="even" r:id="rId8"/>
      <w:headerReference w:type="default" r:id="rId9"/>
      <w:footerReference w:type="default" r:id="rId10"/>
      <w:type w:val="continuous"/>
      <w:pgSz w:w="16840" w:h="11907" w:orient="landscape" w:code="9"/>
      <w:pgMar w:top="1418" w:right="1307" w:bottom="1418" w:left="1135" w:header="709"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F0" w:rsidRDefault="00275BF0">
      <w:r>
        <w:separator/>
      </w:r>
    </w:p>
  </w:endnote>
  <w:endnote w:type="continuationSeparator" w:id="0">
    <w:p w:rsidR="00275BF0" w:rsidRDefault="0027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75217282"/>
      <w:docPartObj>
        <w:docPartGallery w:val="Page Numbers (Bottom of Page)"/>
        <w:docPartUnique/>
      </w:docPartObj>
    </w:sdtPr>
    <w:sdtContent>
      <w:sdt>
        <w:sdtPr>
          <w:rPr>
            <w:sz w:val="16"/>
            <w:szCs w:val="16"/>
          </w:rPr>
          <w:id w:val="-740711"/>
          <w:docPartObj>
            <w:docPartGallery w:val="Page Numbers (Top of Page)"/>
            <w:docPartUnique/>
          </w:docPartObj>
        </w:sdtPr>
        <w:sdtContent>
          <w:p w:rsidR="00275BF0" w:rsidRDefault="00275BF0">
            <w:pPr>
              <w:pStyle w:val="Voettekst"/>
              <w:jc w:val="right"/>
              <w:rPr>
                <w:sz w:val="16"/>
                <w:szCs w:val="16"/>
              </w:rPr>
            </w:pPr>
          </w:p>
          <w:p w:rsidR="00275BF0" w:rsidRDefault="00275BF0">
            <w:pPr>
              <w:pStyle w:val="Voettekst"/>
              <w:jc w:val="right"/>
              <w:rPr>
                <w:sz w:val="16"/>
                <w:szCs w:val="16"/>
              </w:rPr>
            </w:pPr>
          </w:p>
          <w:p w:rsidR="00275BF0" w:rsidRPr="00C02E26" w:rsidRDefault="00275BF0">
            <w:pPr>
              <w:pStyle w:val="Voettekst"/>
              <w:jc w:val="right"/>
              <w:rPr>
                <w:sz w:val="16"/>
                <w:szCs w:val="16"/>
              </w:rPr>
            </w:pPr>
            <w:r w:rsidRPr="00C02E26">
              <w:rPr>
                <w:sz w:val="16"/>
                <w:szCs w:val="16"/>
              </w:rPr>
              <w:t xml:space="preserve">Pagina </w:t>
            </w:r>
            <w:r w:rsidRPr="00C02E26">
              <w:rPr>
                <w:b/>
                <w:bCs/>
                <w:sz w:val="16"/>
                <w:szCs w:val="16"/>
              </w:rPr>
              <w:fldChar w:fldCharType="begin"/>
            </w:r>
            <w:r w:rsidRPr="00C02E26">
              <w:rPr>
                <w:b/>
                <w:bCs/>
                <w:sz w:val="16"/>
                <w:szCs w:val="16"/>
              </w:rPr>
              <w:instrText>PAGE</w:instrText>
            </w:r>
            <w:r w:rsidRPr="00C02E26">
              <w:rPr>
                <w:b/>
                <w:bCs/>
                <w:sz w:val="16"/>
                <w:szCs w:val="16"/>
              </w:rPr>
              <w:fldChar w:fldCharType="separate"/>
            </w:r>
            <w:r w:rsidR="00D27749">
              <w:rPr>
                <w:b/>
                <w:bCs/>
                <w:noProof/>
                <w:sz w:val="16"/>
                <w:szCs w:val="16"/>
              </w:rPr>
              <w:t>5</w:t>
            </w:r>
            <w:r w:rsidRPr="00C02E26">
              <w:rPr>
                <w:b/>
                <w:bCs/>
                <w:sz w:val="16"/>
                <w:szCs w:val="16"/>
              </w:rPr>
              <w:fldChar w:fldCharType="end"/>
            </w:r>
            <w:r w:rsidRPr="00C02E26">
              <w:rPr>
                <w:sz w:val="16"/>
                <w:szCs w:val="16"/>
              </w:rPr>
              <w:t xml:space="preserve"> van </w:t>
            </w:r>
            <w:r w:rsidRPr="00C02E26">
              <w:rPr>
                <w:b/>
                <w:bCs/>
                <w:sz w:val="16"/>
                <w:szCs w:val="16"/>
              </w:rPr>
              <w:fldChar w:fldCharType="begin"/>
            </w:r>
            <w:r w:rsidRPr="00C02E26">
              <w:rPr>
                <w:b/>
                <w:bCs/>
                <w:sz w:val="16"/>
                <w:szCs w:val="16"/>
              </w:rPr>
              <w:instrText>NUMPAGES</w:instrText>
            </w:r>
            <w:r w:rsidRPr="00C02E26">
              <w:rPr>
                <w:b/>
                <w:bCs/>
                <w:sz w:val="16"/>
                <w:szCs w:val="16"/>
              </w:rPr>
              <w:fldChar w:fldCharType="separate"/>
            </w:r>
            <w:r w:rsidR="00D27749">
              <w:rPr>
                <w:b/>
                <w:bCs/>
                <w:noProof/>
                <w:sz w:val="16"/>
                <w:szCs w:val="16"/>
              </w:rPr>
              <w:t>5</w:t>
            </w:r>
            <w:r w:rsidRPr="00C02E26">
              <w:rPr>
                <w:b/>
                <w:bCs/>
                <w:sz w:val="16"/>
                <w:szCs w:val="16"/>
              </w:rPr>
              <w:fldChar w:fldCharType="end"/>
            </w:r>
          </w:p>
        </w:sdtContent>
      </w:sdt>
    </w:sdtContent>
  </w:sdt>
  <w:p w:rsidR="00275BF0" w:rsidRDefault="00275B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F0" w:rsidRDefault="00275BF0">
      <w:r>
        <w:separator/>
      </w:r>
    </w:p>
  </w:footnote>
  <w:footnote w:type="continuationSeparator" w:id="0">
    <w:p w:rsidR="00275BF0" w:rsidRDefault="0027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F0" w:rsidRDefault="00275BF0">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65pt;height:815.95pt;z-index:-251658752;mso-wrap-edited:f;mso-position-horizontal:center;mso-position-horizontal-relative:margin;mso-position-vertical:center;mso-position-vertical-relative:margin" wrapcoords="-27 0 -27 21560 21600 21560 21600 0 -27 0">
          <v:imagedata r:id="rId1" o:title="LTO-GK-brief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F0" w:rsidRDefault="00275BF0" w:rsidP="007D4D96">
    <w:pPr>
      <w:pStyle w:val="Koptekst"/>
      <w:ind w:left="6237"/>
    </w:pPr>
    <w:r>
      <w:rPr>
        <w:noProof/>
        <w:color w:val="999999"/>
        <w:sz w:val="2"/>
        <w:szCs w:val="2"/>
      </w:rPr>
      <w:drawing>
        <wp:inline distT="0" distB="0" distL="0" distR="0" wp14:anchorId="545D2665" wp14:editId="0363DA2E">
          <wp:extent cx="1751808" cy="828931"/>
          <wp:effectExtent l="0" t="0" r="0" b="9525"/>
          <wp:docPr id="6" name="Afbeelding 6" descr="HSV Waddinxve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V Waddinxve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06" cy="851501"/>
                  </a:xfrm>
                  <a:prstGeom prst="rect">
                    <a:avLst/>
                  </a:prstGeom>
                  <a:noFill/>
                  <a:ln>
                    <a:noFill/>
                  </a:ln>
                </pic:spPr>
              </pic:pic>
            </a:graphicData>
          </a:graphic>
        </wp:inline>
      </w:drawing>
    </w:r>
  </w:p>
  <w:p w:rsidR="00275BF0" w:rsidRDefault="00275BF0" w:rsidP="007D4D96">
    <w:pPr>
      <w:pStyle w:val="Koptekst"/>
      <w:ind w:left="623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22D"/>
    <w:multiLevelType w:val="hybridMultilevel"/>
    <w:tmpl w:val="8FDC4E2E"/>
    <w:lvl w:ilvl="0" w:tplc="776013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274452"/>
    <w:multiLevelType w:val="hybridMultilevel"/>
    <w:tmpl w:val="11EAA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D90B80"/>
    <w:multiLevelType w:val="hybridMultilevel"/>
    <w:tmpl w:val="74066BA0"/>
    <w:lvl w:ilvl="0" w:tplc="776013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FD1F7E"/>
    <w:multiLevelType w:val="hybridMultilevel"/>
    <w:tmpl w:val="FE640A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852466"/>
    <w:multiLevelType w:val="hybridMultilevel"/>
    <w:tmpl w:val="4DECDF86"/>
    <w:lvl w:ilvl="0" w:tplc="48CE792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BC671E"/>
    <w:multiLevelType w:val="hybridMultilevel"/>
    <w:tmpl w:val="6BAAB5C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4E21F8"/>
    <w:multiLevelType w:val="hybridMultilevel"/>
    <w:tmpl w:val="D0C4755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60292D"/>
    <w:multiLevelType w:val="hybridMultilevel"/>
    <w:tmpl w:val="9A6A5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C470B7"/>
    <w:multiLevelType w:val="hybridMultilevel"/>
    <w:tmpl w:val="DD34A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0C2499"/>
    <w:multiLevelType w:val="hybridMultilevel"/>
    <w:tmpl w:val="E362BC9C"/>
    <w:lvl w:ilvl="0" w:tplc="C5A4AF6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8"/>
  </w:num>
  <w:num w:numId="6">
    <w:abstractNumId w:val="1"/>
  </w:num>
  <w:num w:numId="7">
    <w:abstractNumId w:val="9"/>
  </w:num>
  <w:num w:numId="8">
    <w:abstractNumId w:val="0"/>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8C"/>
    <w:rsid w:val="00004C87"/>
    <w:rsid w:val="000645ED"/>
    <w:rsid w:val="0007002B"/>
    <w:rsid w:val="00072C53"/>
    <w:rsid w:val="0007484B"/>
    <w:rsid w:val="00087F7E"/>
    <w:rsid w:val="000C60B3"/>
    <w:rsid w:val="000D6385"/>
    <w:rsid w:val="00106ECA"/>
    <w:rsid w:val="00107A00"/>
    <w:rsid w:val="00107A2A"/>
    <w:rsid w:val="00110B5C"/>
    <w:rsid w:val="00115414"/>
    <w:rsid w:val="00127FBE"/>
    <w:rsid w:val="00131943"/>
    <w:rsid w:val="00132B7C"/>
    <w:rsid w:val="001341A6"/>
    <w:rsid w:val="001503B6"/>
    <w:rsid w:val="00162904"/>
    <w:rsid w:val="001772EA"/>
    <w:rsid w:val="00177A22"/>
    <w:rsid w:val="001A01FC"/>
    <w:rsid w:val="001A05C7"/>
    <w:rsid w:val="001C4C5C"/>
    <w:rsid w:val="001D44BB"/>
    <w:rsid w:val="001E7256"/>
    <w:rsid w:val="001E7A97"/>
    <w:rsid w:val="001F4044"/>
    <w:rsid w:val="001F4849"/>
    <w:rsid w:val="002208A3"/>
    <w:rsid w:val="00232861"/>
    <w:rsid w:val="00244DD8"/>
    <w:rsid w:val="00246D68"/>
    <w:rsid w:val="0025383C"/>
    <w:rsid w:val="00264140"/>
    <w:rsid w:val="00275BF0"/>
    <w:rsid w:val="00285E8B"/>
    <w:rsid w:val="00294CA1"/>
    <w:rsid w:val="002A7053"/>
    <w:rsid w:val="002B084B"/>
    <w:rsid w:val="002E21F4"/>
    <w:rsid w:val="002F7FD2"/>
    <w:rsid w:val="00317D8C"/>
    <w:rsid w:val="0034024E"/>
    <w:rsid w:val="00345EFC"/>
    <w:rsid w:val="00360A5D"/>
    <w:rsid w:val="003673B1"/>
    <w:rsid w:val="0036745E"/>
    <w:rsid w:val="003775BC"/>
    <w:rsid w:val="00384CAC"/>
    <w:rsid w:val="0039729D"/>
    <w:rsid w:val="003E0EDF"/>
    <w:rsid w:val="00410489"/>
    <w:rsid w:val="0046054F"/>
    <w:rsid w:val="00462339"/>
    <w:rsid w:val="00472A54"/>
    <w:rsid w:val="00481379"/>
    <w:rsid w:val="004969A9"/>
    <w:rsid w:val="004C4EC4"/>
    <w:rsid w:val="004C578A"/>
    <w:rsid w:val="004C6514"/>
    <w:rsid w:val="004D2D2D"/>
    <w:rsid w:val="004F6216"/>
    <w:rsid w:val="0051321E"/>
    <w:rsid w:val="00527D67"/>
    <w:rsid w:val="00563B83"/>
    <w:rsid w:val="005676F8"/>
    <w:rsid w:val="00572234"/>
    <w:rsid w:val="0057639D"/>
    <w:rsid w:val="005772C5"/>
    <w:rsid w:val="005938E6"/>
    <w:rsid w:val="005A76A3"/>
    <w:rsid w:val="005C1D5D"/>
    <w:rsid w:val="005C68F3"/>
    <w:rsid w:val="00627561"/>
    <w:rsid w:val="00651DC3"/>
    <w:rsid w:val="00651E59"/>
    <w:rsid w:val="00663A3F"/>
    <w:rsid w:val="00666A61"/>
    <w:rsid w:val="006B0511"/>
    <w:rsid w:val="006B1B43"/>
    <w:rsid w:val="006D192A"/>
    <w:rsid w:val="006D786A"/>
    <w:rsid w:val="006E42A3"/>
    <w:rsid w:val="006E76B7"/>
    <w:rsid w:val="0074236E"/>
    <w:rsid w:val="0075545E"/>
    <w:rsid w:val="0076262E"/>
    <w:rsid w:val="0078047C"/>
    <w:rsid w:val="00791FBE"/>
    <w:rsid w:val="00795F03"/>
    <w:rsid w:val="007A569D"/>
    <w:rsid w:val="007C61D0"/>
    <w:rsid w:val="007C7C8A"/>
    <w:rsid w:val="007D4D96"/>
    <w:rsid w:val="007E422C"/>
    <w:rsid w:val="007E428A"/>
    <w:rsid w:val="007F32D7"/>
    <w:rsid w:val="00816C8E"/>
    <w:rsid w:val="00836A5F"/>
    <w:rsid w:val="00846F8E"/>
    <w:rsid w:val="00851DAB"/>
    <w:rsid w:val="00863029"/>
    <w:rsid w:val="00867671"/>
    <w:rsid w:val="00884C49"/>
    <w:rsid w:val="008970CF"/>
    <w:rsid w:val="008C0563"/>
    <w:rsid w:val="008C3D0A"/>
    <w:rsid w:val="008E1600"/>
    <w:rsid w:val="008F7FDD"/>
    <w:rsid w:val="00903A97"/>
    <w:rsid w:val="00915020"/>
    <w:rsid w:val="00940068"/>
    <w:rsid w:val="0094478C"/>
    <w:rsid w:val="009458EC"/>
    <w:rsid w:val="00950F3E"/>
    <w:rsid w:val="00956B4A"/>
    <w:rsid w:val="0096608D"/>
    <w:rsid w:val="00971DDB"/>
    <w:rsid w:val="009739DF"/>
    <w:rsid w:val="00982069"/>
    <w:rsid w:val="009878AD"/>
    <w:rsid w:val="009B3C99"/>
    <w:rsid w:val="009D4FD6"/>
    <w:rsid w:val="00A02DF1"/>
    <w:rsid w:val="00A249B0"/>
    <w:rsid w:val="00A528F2"/>
    <w:rsid w:val="00A5290E"/>
    <w:rsid w:val="00A57447"/>
    <w:rsid w:val="00A674C2"/>
    <w:rsid w:val="00AA6868"/>
    <w:rsid w:val="00AB6C84"/>
    <w:rsid w:val="00AD64CD"/>
    <w:rsid w:val="00AF1EA7"/>
    <w:rsid w:val="00B12E93"/>
    <w:rsid w:val="00B34451"/>
    <w:rsid w:val="00B52FE0"/>
    <w:rsid w:val="00B6250B"/>
    <w:rsid w:val="00B66CC5"/>
    <w:rsid w:val="00B77CDC"/>
    <w:rsid w:val="00BE39E6"/>
    <w:rsid w:val="00BE633F"/>
    <w:rsid w:val="00C02E26"/>
    <w:rsid w:val="00C04E69"/>
    <w:rsid w:val="00C04F85"/>
    <w:rsid w:val="00C136C5"/>
    <w:rsid w:val="00C330BD"/>
    <w:rsid w:val="00C5021C"/>
    <w:rsid w:val="00C96291"/>
    <w:rsid w:val="00CB67B8"/>
    <w:rsid w:val="00CC72ED"/>
    <w:rsid w:val="00CD1EBC"/>
    <w:rsid w:val="00CF12DF"/>
    <w:rsid w:val="00D110B8"/>
    <w:rsid w:val="00D25CB3"/>
    <w:rsid w:val="00D27749"/>
    <w:rsid w:val="00D3753E"/>
    <w:rsid w:val="00D42D85"/>
    <w:rsid w:val="00E04C8A"/>
    <w:rsid w:val="00E14C39"/>
    <w:rsid w:val="00E16F44"/>
    <w:rsid w:val="00E20249"/>
    <w:rsid w:val="00E22744"/>
    <w:rsid w:val="00E22CA4"/>
    <w:rsid w:val="00E31B03"/>
    <w:rsid w:val="00E326E8"/>
    <w:rsid w:val="00E45915"/>
    <w:rsid w:val="00E533CA"/>
    <w:rsid w:val="00E62534"/>
    <w:rsid w:val="00E67DF8"/>
    <w:rsid w:val="00E860ED"/>
    <w:rsid w:val="00E9013F"/>
    <w:rsid w:val="00E9318F"/>
    <w:rsid w:val="00EB5E9D"/>
    <w:rsid w:val="00ED17B8"/>
    <w:rsid w:val="00EE7FA6"/>
    <w:rsid w:val="00EF7990"/>
    <w:rsid w:val="00F22209"/>
    <w:rsid w:val="00F22643"/>
    <w:rsid w:val="00F2633D"/>
    <w:rsid w:val="00F35191"/>
    <w:rsid w:val="00F36561"/>
    <w:rsid w:val="00F407BF"/>
    <w:rsid w:val="00F4577F"/>
    <w:rsid w:val="00F52292"/>
    <w:rsid w:val="00F57F36"/>
    <w:rsid w:val="00F6158C"/>
    <w:rsid w:val="00F63FFF"/>
    <w:rsid w:val="00F67675"/>
    <w:rsid w:val="00F751B7"/>
    <w:rsid w:val="00FC6067"/>
    <w:rsid w:val="00FD7B0A"/>
    <w:rsid w:val="00FE38F2"/>
    <w:rsid w:val="00FE7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51AB9633"/>
  <w15:chartTrackingRefBased/>
  <w15:docId w15:val="{3B4C718E-A6BF-4F2D-AF5D-C33CB73C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569D"/>
    <w:rPr>
      <w:rFonts w:ascii="Trebuchet MS" w:hAnsi="Trebuchet MS"/>
      <w:sz w:val="22"/>
    </w:rPr>
  </w:style>
  <w:style w:type="paragraph" w:styleId="Kop1">
    <w:name w:val="heading 1"/>
    <w:basedOn w:val="Standaard"/>
    <w:next w:val="Standaard"/>
    <w:link w:val="Kop1Char"/>
    <w:uiPriority w:val="9"/>
    <w:qFormat/>
    <w:rsid w:val="0075545E"/>
    <w:pPr>
      <w:keepNext/>
      <w:keepLines/>
      <w:outlineLvl w:val="0"/>
    </w:pPr>
    <w:rPr>
      <w:rFonts w:eastAsia="MS Gothic"/>
      <w:b/>
      <w:bCs/>
      <w:sz w:val="36"/>
      <w:szCs w:val="28"/>
    </w:rPr>
  </w:style>
  <w:style w:type="paragraph" w:styleId="Kop2">
    <w:name w:val="heading 2"/>
    <w:basedOn w:val="Standaard"/>
    <w:next w:val="Standaard"/>
    <w:link w:val="Kop2Char"/>
    <w:qFormat/>
    <w:rsid w:val="0076262E"/>
    <w:pPr>
      <w:keepNext/>
      <w:outlineLvl w:val="1"/>
    </w:pPr>
    <w:rPr>
      <w:b/>
      <w: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22744"/>
    <w:pPr>
      <w:tabs>
        <w:tab w:val="center" w:pos="4536"/>
        <w:tab w:val="right" w:pos="9072"/>
      </w:tabs>
    </w:pPr>
  </w:style>
  <w:style w:type="paragraph" w:styleId="Voettekst">
    <w:name w:val="footer"/>
    <w:basedOn w:val="Standaard"/>
    <w:link w:val="VoettekstChar"/>
    <w:uiPriority w:val="99"/>
    <w:rsid w:val="00E22744"/>
    <w:pPr>
      <w:tabs>
        <w:tab w:val="center" w:pos="4536"/>
        <w:tab w:val="right" w:pos="9072"/>
      </w:tabs>
    </w:pPr>
  </w:style>
  <w:style w:type="character" w:styleId="Paginanummer">
    <w:name w:val="page number"/>
    <w:basedOn w:val="Standaardalinea-lettertype"/>
    <w:rsid w:val="00E22744"/>
  </w:style>
  <w:style w:type="paragraph" w:styleId="Plattetekst">
    <w:name w:val="Body Text"/>
    <w:basedOn w:val="Standaard"/>
    <w:rsid w:val="00E22744"/>
    <w:pPr>
      <w:pBdr>
        <w:top w:val="single" w:sz="4" w:space="1" w:color="auto"/>
        <w:left w:val="single" w:sz="4" w:space="4" w:color="auto"/>
        <w:bottom w:val="single" w:sz="4" w:space="1" w:color="auto"/>
        <w:right w:val="single" w:sz="4" w:space="4" w:color="auto"/>
      </w:pBdr>
    </w:pPr>
  </w:style>
  <w:style w:type="character" w:styleId="Regelnummer">
    <w:name w:val="line number"/>
    <w:rsid w:val="00E22744"/>
    <w:rPr>
      <w:rFonts w:ascii="Arial" w:hAnsi="Arial"/>
    </w:rPr>
  </w:style>
  <w:style w:type="character" w:styleId="Hyperlink">
    <w:name w:val="Hyperlink"/>
    <w:rsid w:val="00E22744"/>
    <w:rPr>
      <w:color w:val="0000FF"/>
      <w:u w:val="single"/>
    </w:rPr>
  </w:style>
  <w:style w:type="paragraph" w:styleId="Plattetekst2">
    <w:name w:val="Body Text 2"/>
    <w:basedOn w:val="Standaard"/>
    <w:rsid w:val="00E22744"/>
    <w:rPr>
      <w:sz w:val="18"/>
    </w:rPr>
  </w:style>
  <w:style w:type="paragraph" w:styleId="Plattetekstinspringen">
    <w:name w:val="Body Text Indent"/>
    <w:basedOn w:val="Standaard"/>
    <w:rsid w:val="00244DD8"/>
    <w:pPr>
      <w:spacing w:after="120"/>
      <w:ind w:left="283"/>
    </w:pPr>
  </w:style>
  <w:style w:type="paragraph" w:styleId="Ballontekst">
    <w:name w:val="Balloon Text"/>
    <w:basedOn w:val="Standaard"/>
    <w:semiHidden/>
    <w:rsid w:val="00A57447"/>
    <w:rPr>
      <w:rFonts w:ascii="Tahoma" w:hAnsi="Tahoma" w:cs="Tahoma"/>
      <w:sz w:val="16"/>
      <w:szCs w:val="16"/>
    </w:rPr>
  </w:style>
  <w:style w:type="character" w:customStyle="1" w:styleId="Kop2Char">
    <w:name w:val="Kop 2 Char"/>
    <w:link w:val="Kop2"/>
    <w:rsid w:val="0076262E"/>
    <w:rPr>
      <w:rFonts w:ascii="Trebuchet MS" w:hAnsi="Trebuchet MS"/>
      <w:b/>
      <w:caps/>
      <w:sz w:val="24"/>
      <w:lang w:val="nl"/>
    </w:rPr>
  </w:style>
  <w:style w:type="paragraph" w:styleId="Documentstructuur">
    <w:name w:val="Document Map"/>
    <w:basedOn w:val="Standaard"/>
    <w:link w:val="DocumentstructuurChar"/>
    <w:uiPriority w:val="99"/>
    <w:semiHidden/>
    <w:unhideWhenUsed/>
    <w:rsid w:val="00663A3F"/>
    <w:rPr>
      <w:rFonts w:ascii="Tahoma" w:hAnsi="Tahoma" w:cs="Tahoma"/>
      <w:sz w:val="16"/>
      <w:szCs w:val="16"/>
    </w:rPr>
  </w:style>
  <w:style w:type="character" w:customStyle="1" w:styleId="DocumentstructuurChar">
    <w:name w:val="Documentstructuur Char"/>
    <w:link w:val="Documentstructuur"/>
    <w:uiPriority w:val="99"/>
    <w:semiHidden/>
    <w:rsid w:val="00663A3F"/>
    <w:rPr>
      <w:rFonts w:ascii="Tahoma" w:hAnsi="Tahoma" w:cs="Tahoma"/>
      <w:sz w:val="16"/>
      <w:szCs w:val="16"/>
      <w:lang w:val="nl"/>
    </w:rPr>
  </w:style>
  <w:style w:type="character" w:customStyle="1" w:styleId="Kop1Char">
    <w:name w:val="Kop 1 Char"/>
    <w:link w:val="Kop1"/>
    <w:uiPriority w:val="9"/>
    <w:rsid w:val="0075545E"/>
    <w:rPr>
      <w:rFonts w:ascii="Trebuchet MS" w:eastAsia="MS Gothic" w:hAnsi="Trebuchet MS"/>
      <w:b/>
      <w:bCs/>
      <w:sz w:val="36"/>
      <w:szCs w:val="28"/>
      <w:lang w:val="nl"/>
    </w:rPr>
  </w:style>
  <w:style w:type="paragraph" w:styleId="Lijstalinea">
    <w:name w:val="List Paragraph"/>
    <w:basedOn w:val="Standaard"/>
    <w:uiPriority w:val="72"/>
    <w:rsid w:val="00F6158C"/>
    <w:pPr>
      <w:ind w:left="720"/>
      <w:contextualSpacing/>
    </w:pPr>
  </w:style>
  <w:style w:type="character" w:customStyle="1" w:styleId="KoptekstChar">
    <w:name w:val="Koptekst Char"/>
    <w:basedOn w:val="Standaardalinea-lettertype"/>
    <w:link w:val="Koptekst"/>
    <w:uiPriority w:val="99"/>
    <w:rsid w:val="007C7C8A"/>
    <w:rPr>
      <w:rFonts w:ascii="Trebuchet MS" w:hAnsi="Trebuchet MS"/>
      <w:sz w:val="22"/>
    </w:rPr>
  </w:style>
  <w:style w:type="character" w:customStyle="1" w:styleId="VoettekstChar">
    <w:name w:val="Voettekst Char"/>
    <w:basedOn w:val="Standaardalinea-lettertype"/>
    <w:link w:val="Voettekst"/>
    <w:uiPriority w:val="99"/>
    <w:rsid w:val="00C02E26"/>
    <w:rPr>
      <w:rFonts w:ascii="Trebuchet MS" w:hAnsi="Trebuchet MS"/>
      <w:sz w:val="22"/>
    </w:rPr>
  </w:style>
  <w:style w:type="table" w:styleId="Tabelraster">
    <w:name w:val="Table Grid"/>
    <w:basedOn w:val="Standaardtabel"/>
    <w:uiPriority w:val="59"/>
    <w:rsid w:val="00CF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3116">
      <w:bodyDiv w:val="1"/>
      <w:marLeft w:val="0"/>
      <w:marRight w:val="0"/>
      <w:marTop w:val="0"/>
      <w:marBottom w:val="0"/>
      <w:divBdr>
        <w:top w:val="none" w:sz="0" w:space="0" w:color="auto"/>
        <w:left w:val="none" w:sz="0" w:space="0" w:color="auto"/>
        <w:bottom w:val="none" w:sz="0" w:space="0" w:color="auto"/>
        <w:right w:val="none" w:sz="0" w:space="0" w:color="auto"/>
      </w:divBdr>
      <w:divsChild>
        <w:div w:id="829180540">
          <w:marLeft w:val="0"/>
          <w:marRight w:val="0"/>
          <w:marTop w:val="0"/>
          <w:marBottom w:val="0"/>
          <w:divBdr>
            <w:top w:val="none" w:sz="0" w:space="0" w:color="auto"/>
            <w:left w:val="none" w:sz="0" w:space="0" w:color="auto"/>
            <w:bottom w:val="none" w:sz="0" w:space="0" w:color="auto"/>
            <w:right w:val="none" w:sz="0" w:space="0" w:color="auto"/>
          </w:divBdr>
          <w:divsChild>
            <w:div w:id="299044116">
              <w:marLeft w:val="0"/>
              <w:marRight w:val="0"/>
              <w:marTop w:val="0"/>
              <w:marBottom w:val="0"/>
              <w:divBdr>
                <w:top w:val="none" w:sz="0" w:space="0" w:color="auto"/>
                <w:left w:val="none" w:sz="0" w:space="0" w:color="auto"/>
                <w:bottom w:val="none" w:sz="0" w:space="0" w:color="auto"/>
                <w:right w:val="none" w:sz="0" w:space="0" w:color="auto"/>
              </w:divBdr>
              <w:divsChild>
                <w:div w:id="699478440">
                  <w:marLeft w:val="0"/>
                  <w:marRight w:val="0"/>
                  <w:marTop w:val="0"/>
                  <w:marBottom w:val="0"/>
                  <w:divBdr>
                    <w:top w:val="none" w:sz="0" w:space="0" w:color="auto"/>
                    <w:left w:val="none" w:sz="0" w:space="0" w:color="auto"/>
                    <w:bottom w:val="none" w:sz="0" w:space="0" w:color="auto"/>
                    <w:right w:val="none" w:sz="0" w:space="0" w:color="auto"/>
                  </w:divBdr>
                  <w:divsChild>
                    <w:div w:id="1411276104">
                      <w:marLeft w:val="0"/>
                      <w:marRight w:val="0"/>
                      <w:marTop w:val="0"/>
                      <w:marBottom w:val="0"/>
                      <w:divBdr>
                        <w:top w:val="none" w:sz="0" w:space="0" w:color="auto"/>
                        <w:left w:val="none" w:sz="0" w:space="0" w:color="auto"/>
                        <w:bottom w:val="none" w:sz="0" w:space="0" w:color="auto"/>
                        <w:right w:val="none" w:sz="0" w:space="0" w:color="auto"/>
                      </w:divBdr>
                      <w:divsChild>
                        <w:div w:id="20023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3935">
      <w:bodyDiv w:val="1"/>
      <w:marLeft w:val="0"/>
      <w:marRight w:val="0"/>
      <w:marTop w:val="0"/>
      <w:marBottom w:val="0"/>
      <w:divBdr>
        <w:top w:val="none" w:sz="0" w:space="0" w:color="auto"/>
        <w:left w:val="none" w:sz="0" w:space="0" w:color="auto"/>
        <w:bottom w:val="none" w:sz="0" w:space="0" w:color="auto"/>
        <w:right w:val="none" w:sz="0" w:space="0" w:color="auto"/>
      </w:divBdr>
    </w:div>
    <w:div w:id="956522051">
      <w:bodyDiv w:val="1"/>
      <w:marLeft w:val="0"/>
      <w:marRight w:val="0"/>
      <w:marTop w:val="0"/>
      <w:marBottom w:val="0"/>
      <w:divBdr>
        <w:top w:val="none" w:sz="0" w:space="0" w:color="auto"/>
        <w:left w:val="none" w:sz="0" w:space="0" w:color="auto"/>
        <w:bottom w:val="none" w:sz="0" w:space="0" w:color="auto"/>
        <w:right w:val="none" w:sz="0" w:space="0" w:color="auto"/>
      </w:divBdr>
    </w:div>
    <w:div w:id="1004162776">
      <w:bodyDiv w:val="1"/>
      <w:marLeft w:val="0"/>
      <w:marRight w:val="0"/>
      <w:marTop w:val="0"/>
      <w:marBottom w:val="0"/>
      <w:divBdr>
        <w:top w:val="none" w:sz="0" w:space="0" w:color="auto"/>
        <w:left w:val="none" w:sz="0" w:space="0" w:color="auto"/>
        <w:bottom w:val="none" w:sz="0" w:space="0" w:color="auto"/>
        <w:right w:val="none" w:sz="0" w:space="0" w:color="auto"/>
      </w:divBdr>
    </w:div>
    <w:div w:id="1238975586">
      <w:bodyDiv w:val="1"/>
      <w:marLeft w:val="0"/>
      <w:marRight w:val="0"/>
      <w:marTop w:val="0"/>
      <w:marBottom w:val="0"/>
      <w:divBdr>
        <w:top w:val="none" w:sz="0" w:space="0" w:color="auto"/>
        <w:left w:val="none" w:sz="0" w:space="0" w:color="auto"/>
        <w:bottom w:val="none" w:sz="0" w:space="0" w:color="auto"/>
        <w:right w:val="none" w:sz="0" w:space="0" w:color="auto"/>
      </w:divBdr>
    </w:div>
    <w:div w:id="14448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vwaddinxvee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BE41-2DF7-406F-944C-EEA15DFF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E6174059</Template>
  <TotalTime>11</TotalTime>
  <Pages>5</Pages>
  <Words>830</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(Aan)</vt:lpstr>
    </vt:vector>
  </TitlesOfParts>
  <Company>CloudedHosting</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Peter Loef</dc:creator>
  <cp:keywords>Check 26-05</cp:keywords>
  <dc:description/>
  <cp:lastModifiedBy>Peter Loef</cp:lastModifiedBy>
  <cp:revision>5</cp:revision>
  <cp:lastPrinted>2014-02-12T10:07:00Z</cp:lastPrinted>
  <dcterms:created xsi:type="dcterms:W3CDTF">2020-03-09T20:42:00Z</dcterms:created>
  <dcterms:modified xsi:type="dcterms:W3CDTF">2020-03-09T20:53:00Z</dcterms:modified>
</cp:coreProperties>
</file>